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CD6E0" w14:textId="6742F2CB" w:rsidR="00C37762" w:rsidRPr="00B8400B" w:rsidRDefault="00C37762" w:rsidP="00C37762">
      <w:pPr>
        <w:pStyle w:val="Header"/>
        <w:tabs>
          <w:tab w:val="clear" w:pos="4536"/>
          <w:tab w:val="clear" w:pos="9072"/>
        </w:tabs>
        <w:rPr>
          <w:b/>
          <w:sz w:val="20"/>
        </w:rPr>
      </w:pPr>
      <w:r w:rsidRPr="00B8400B">
        <w:rPr>
          <w:b/>
          <w:sz w:val="20"/>
          <w:lang w:val="fr"/>
        </w:rPr>
        <w:fldChar w:fldCharType="begin"/>
      </w:r>
      <w:r w:rsidRPr="00B8400B">
        <w:rPr>
          <w:b/>
          <w:sz w:val="20"/>
          <w:lang w:val="fr"/>
        </w:rPr>
        <w:instrText xml:space="preserve"> ASK doc "doc" \* MERGEFORMAT </w:instrText>
      </w:r>
      <w:r w:rsidRPr="00B8400B">
        <w:rPr>
          <w:b/>
          <w:sz w:val="20"/>
          <w:lang w:val="fr"/>
        </w:rPr>
        <w:fldChar w:fldCharType="separate"/>
      </w:r>
      <w:bookmarkStart w:id="0" w:name="doc"/>
      <w:r w:rsidRPr="00B8400B">
        <w:rPr>
          <w:b/>
          <w:sz w:val="20"/>
          <w:lang w:val="fr"/>
        </w:rPr>
        <w:t xml:space="preserve">RPC </w:t>
      </w:r>
      <w:bookmarkEnd w:id="0"/>
      <w:r w:rsidRPr="00B8400B">
        <w:rPr>
          <w:b/>
          <w:sz w:val="20"/>
          <w:lang w:val="fr"/>
        </w:rPr>
        <w:fldChar w:fldCharType="end"/>
      </w:r>
      <w:r w:rsidRPr="00B8400B">
        <w:rPr>
          <w:b/>
          <w:sz w:val="20"/>
          <w:lang w:val="fr"/>
        </w:rPr>
        <w:fldChar w:fldCharType="begin"/>
      </w:r>
      <w:r w:rsidRPr="00B8400B">
        <w:rPr>
          <w:b/>
          <w:sz w:val="20"/>
          <w:lang w:val="fr"/>
        </w:rPr>
        <w:instrText xml:space="preserve"> ASK Titre "Titre" \* MERGEFORMAT </w:instrText>
      </w:r>
      <w:r w:rsidR="00E17645">
        <w:rPr>
          <w:b/>
          <w:sz w:val="20"/>
          <w:lang w:val="fr"/>
        </w:rPr>
        <w:fldChar w:fldCharType="separate"/>
      </w:r>
      <w:bookmarkStart w:id="1" w:name="Titre"/>
      <w:bookmarkEnd w:id="1"/>
      <w:r w:rsidRPr="00B8400B">
        <w:rPr>
          <w:b/>
          <w:sz w:val="20"/>
          <w:lang w:val="fr"/>
        </w:rPr>
        <w:fldChar w:fldCharType="end"/>
      </w:r>
    </w:p>
    <w:p w14:paraId="6E5C1714" w14:textId="5F85516B" w:rsidR="00C37762" w:rsidRPr="00901742" w:rsidRDefault="00E17645" w:rsidP="00C37762">
      <w:pPr>
        <w:pStyle w:val="Title"/>
        <w:rPr>
          <w:lang w:val="fr-FR"/>
        </w:rPr>
      </w:pPr>
      <w:sdt>
        <w:sdtPr>
          <w:rPr>
            <w:lang w:val="fr-FR"/>
          </w:rPr>
          <w:alias w:val="Title"/>
          <w:tag w:val=""/>
          <w:id w:val="-1128400969"/>
          <w:placeholder>
            <w:docPart w:val="591FC3A6D98F4423A558FD14B91BB38E"/>
          </w:placeholder>
          <w:dataBinding w:prefixMappings="xmlns:ns0='http://purl.org/dc/elements/1.1/' xmlns:ns1='http://schemas.openxmlformats.org/package/2006/metadata/core-properties' " w:xpath="/ns1:coreProperties[1]/ns0:title[1]" w:storeItemID="{6C3C8BC8-F283-45AE-878A-BAB7291924A1}"/>
          <w:text/>
        </w:sdtPr>
        <w:sdtEndPr/>
        <w:sdtContent>
          <w:r w:rsidR="00333552">
            <w:rPr>
              <w:lang w:val="fr-FR"/>
            </w:rPr>
            <w:t>Instructions de travail vétérinaire</w:t>
          </w:r>
        </w:sdtContent>
      </w:sdt>
      <w:r w:rsidR="006B4F22" w:rsidRPr="00262067">
        <w:rPr>
          <w:sz w:val="28"/>
          <w:szCs w:val="28"/>
          <w:lang w:val="fr"/>
        </w:rPr>
        <w:t>(version 2023)</w:t>
      </w:r>
    </w:p>
    <w:p w14:paraId="1B176A85" w14:textId="1D1DB02B" w:rsidR="00C37762" w:rsidRPr="00B8400B" w:rsidRDefault="00C37762" w:rsidP="00C37762">
      <w:pPr>
        <w:pStyle w:val="Heading1"/>
        <w:numPr>
          <w:ilvl w:val="0"/>
          <w:numId w:val="2"/>
        </w:numPr>
      </w:pPr>
      <w:bookmarkStart w:id="2" w:name="_Toc126686334"/>
      <w:r w:rsidRPr="00B8400B">
        <w:rPr>
          <w:lang w:val="fr"/>
        </w:rPr>
        <w:t>Table des matières</w:t>
      </w:r>
      <w:bookmarkEnd w:id="2"/>
    </w:p>
    <w:p w14:paraId="6C5E309A" w14:textId="77777777" w:rsidR="00C37762" w:rsidRPr="00B8400B" w:rsidRDefault="00C37762" w:rsidP="00C37762">
      <w:pPr>
        <w:tabs>
          <w:tab w:val="left" w:pos="9240"/>
        </w:tabs>
        <w:spacing w:line="240" w:lineRule="atLeast"/>
        <w:ind w:right="630"/>
      </w:pPr>
    </w:p>
    <w:p w14:paraId="7DFE95C0" w14:textId="2F8913A8" w:rsidR="00333552" w:rsidRDefault="00C37762">
      <w:pPr>
        <w:pStyle w:val="TOC1"/>
        <w:rPr>
          <w:rFonts w:asciiTheme="minorHAnsi" w:hAnsiTheme="minorHAnsi"/>
          <w:noProof/>
          <w:sz w:val="22"/>
          <w:szCs w:val="22"/>
          <w:lang w:val="nl-BE" w:eastAsia="nl-BE"/>
        </w:rPr>
      </w:pPr>
      <w:r w:rsidRPr="00B8400B">
        <w:rPr>
          <w:lang w:val="fr"/>
        </w:rPr>
        <w:fldChar w:fldCharType="begin"/>
      </w:r>
      <w:r w:rsidRPr="00B8400B">
        <w:rPr>
          <w:lang w:val="fr"/>
        </w:rPr>
        <w:instrText xml:space="preserve"> TOC \o "1-3" \h \z </w:instrText>
      </w:r>
      <w:r w:rsidRPr="00B8400B">
        <w:rPr>
          <w:lang w:val="fr"/>
        </w:rPr>
        <w:fldChar w:fldCharType="separate"/>
      </w:r>
      <w:hyperlink w:anchor="_Toc126686334" w:history="1">
        <w:r w:rsidR="00333552" w:rsidRPr="00FE39E7">
          <w:rPr>
            <w:rStyle w:val="Hyperlink"/>
            <w:noProof/>
          </w:rPr>
          <w:t>1</w:t>
        </w:r>
        <w:r w:rsidR="00333552">
          <w:rPr>
            <w:rFonts w:asciiTheme="minorHAnsi" w:hAnsiTheme="minorHAnsi"/>
            <w:noProof/>
            <w:sz w:val="22"/>
            <w:szCs w:val="22"/>
            <w:lang w:val="nl-BE" w:eastAsia="nl-BE"/>
          </w:rPr>
          <w:tab/>
        </w:r>
        <w:r w:rsidR="00333552" w:rsidRPr="00FE39E7">
          <w:rPr>
            <w:rStyle w:val="Hyperlink"/>
            <w:noProof/>
            <w:lang w:val="fr"/>
          </w:rPr>
          <w:t>Table des matières</w:t>
        </w:r>
        <w:r w:rsidR="00333552">
          <w:rPr>
            <w:noProof/>
            <w:webHidden/>
          </w:rPr>
          <w:tab/>
        </w:r>
        <w:r w:rsidR="00333552">
          <w:rPr>
            <w:noProof/>
            <w:webHidden/>
          </w:rPr>
          <w:fldChar w:fldCharType="begin"/>
        </w:r>
        <w:r w:rsidR="00333552">
          <w:rPr>
            <w:noProof/>
            <w:webHidden/>
          </w:rPr>
          <w:instrText xml:space="preserve"> PAGEREF _Toc126686334 \h </w:instrText>
        </w:r>
        <w:r w:rsidR="00333552">
          <w:rPr>
            <w:noProof/>
            <w:webHidden/>
          </w:rPr>
        </w:r>
        <w:r w:rsidR="00333552">
          <w:rPr>
            <w:noProof/>
            <w:webHidden/>
          </w:rPr>
          <w:fldChar w:fldCharType="separate"/>
        </w:r>
        <w:r w:rsidR="00333552">
          <w:rPr>
            <w:noProof/>
            <w:webHidden/>
          </w:rPr>
          <w:t>1</w:t>
        </w:r>
        <w:r w:rsidR="00333552">
          <w:rPr>
            <w:noProof/>
            <w:webHidden/>
          </w:rPr>
          <w:fldChar w:fldCharType="end"/>
        </w:r>
      </w:hyperlink>
    </w:p>
    <w:p w14:paraId="2AC3EF92" w14:textId="52ABC09E" w:rsidR="00333552" w:rsidRDefault="00333552">
      <w:pPr>
        <w:pStyle w:val="TOC1"/>
        <w:rPr>
          <w:rFonts w:asciiTheme="minorHAnsi" w:hAnsiTheme="minorHAnsi"/>
          <w:noProof/>
          <w:sz w:val="22"/>
          <w:szCs w:val="22"/>
          <w:lang w:val="nl-BE" w:eastAsia="nl-BE"/>
        </w:rPr>
      </w:pPr>
      <w:hyperlink w:anchor="_Toc126686335" w:history="1">
        <w:r w:rsidRPr="00FE39E7">
          <w:rPr>
            <w:rStyle w:val="Hyperlink"/>
            <w:noProof/>
          </w:rPr>
          <w:t>2</w:t>
        </w:r>
        <w:r>
          <w:rPr>
            <w:rFonts w:asciiTheme="minorHAnsi" w:hAnsiTheme="minorHAnsi"/>
            <w:noProof/>
            <w:sz w:val="22"/>
            <w:szCs w:val="22"/>
            <w:lang w:val="nl-BE" w:eastAsia="nl-BE"/>
          </w:rPr>
          <w:tab/>
        </w:r>
        <w:r w:rsidRPr="00FE39E7">
          <w:rPr>
            <w:rStyle w:val="Hyperlink"/>
            <w:noProof/>
            <w:lang w:val="fr"/>
          </w:rPr>
          <w:t>Définitions</w:t>
        </w:r>
        <w:r>
          <w:rPr>
            <w:noProof/>
            <w:webHidden/>
          </w:rPr>
          <w:tab/>
        </w:r>
        <w:r>
          <w:rPr>
            <w:noProof/>
            <w:webHidden/>
          </w:rPr>
          <w:fldChar w:fldCharType="begin"/>
        </w:r>
        <w:r>
          <w:rPr>
            <w:noProof/>
            <w:webHidden/>
          </w:rPr>
          <w:instrText xml:space="preserve"> PAGEREF _Toc126686335 \h </w:instrText>
        </w:r>
        <w:r>
          <w:rPr>
            <w:noProof/>
            <w:webHidden/>
          </w:rPr>
        </w:r>
        <w:r>
          <w:rPr>
            <w:noProof/>
            <w:webHidden/>
          </w:rPr>
          <w:fldChar w:fldCharType="separate"/>
        </w:r>
        <w:r>
          <w:rPr>
            <w:noProof/>
            <w:webHidden/>
          </w:rPr>
          <w:t>2</w:t>
        </w:r>
        <w:r>
          <w:rPr>
            <w:noProof/>
            <w:webHidden/>
          </w:rPr>
          <w:fldChar w:fldCharType="end"/>
        </w:r>
      </w:hyperlink>
    </w:p>
    <w:p w14:paraId="39CA8197" w14:textId="1A56F60A" w:rsidR="00333552" w:rsidRDefault="00333552">
      <w:pPr>
        <w:pStyle w:val="TOC1"/>
        <w:rPr>
          <w:rFonts w:asciiTheme="minorHAnsi" w:hAnsiTheme="minorHAnsi"/>
          <w:noProof/>
          <w:sz w:val="22"/>
          <w:szCs w:val="22"/>
          <w:lang w:val="nl-BE" w:eastAsia="nl-BE"/>
        </w:rPr>
      </w:pPr>
      <w:hyperlink w:anchor="_Toc126686336" w:history="1">
        <w:r w:rsidRPr="00FE39E7">
          <w:rPr>
            <w:rStyle w:val="Hyperlink"/>
            <w:noProof/>
          </w:rPr>
          <w:t>3</w:t>
        </w:r>
        <w:r>
          <w:rPr>
            <w:rFonts w:asciiTheme="minorHAnsi" w:hAnsiTheme="minorHAnsi"/>
            <w:noProof/>
            <w:sz w:val="22"/>
            <w:szCs w:val="22"/>
            <w:lang w:val="nl-BE" w:eastAsia="nl-BE"/>
          </w:rPr>
          <w:tab/>
        </w:r>
        <w:r w:rsidRPr="00FE39E7">
          <w:rPr>
            <w:rStyle w:val="Hyperlink"/>
            <w:noProof/>
            <w:lang w:val="fr"/>
          </w:rPr>
          <w:t>Personnes autorisées</w:t>
        </w:r>
        <w:r>
          <w:rPr>
            <w:noProof/>
            <w:webHidden/>
          </w:rPr>
          <w:tab/>
        </w:r>
        <w:r>
          <w:rPr>
            <w:noProof/>
            <w:webHidden/>
          </w:rPr>
          <w:fldChar w:fldCharType="begin"/>
        </w:r>
        <w:r>
          <w:rPr>
            <w:noProof/>
            <w:webHidden/>
          </w:rPr>
          <w:instrText xml:space="preserve"> PAGEREF _Toc126686336 \h </w:instrText>
        </w:r>
        <w:r>
          <w:rPr>
            <w:noProof/>
            <w:webHidden/>
          </w:rPr>
        </w:r>
        <w:r>
          <w:rPr>
            <w:noProof/>
            <w:webHidden/>
          </w:rPr>
          <w:fldChar w:fldCharType="separate"/>
        </w:r>
        <w:r>
          <w:rPr>
            <w:noProof/>
            <w:webHidden/>
          </w:rPr>
          <w:t>2</w:t>
        </w:r>
        <w:r>
          <w:rPr>
            <w:noProof/>
            <w:webHidden/>
          </w:rPr>
          <w:fldChar w:fldCharType="end"/>
        </w:r>
      </w:hyperlink>
    </w:p>
    <w:p w14:paraId="28DA579F" w14:textId="4457C744" w:rsidR="00333552" w:rsidRDefault="00333552">
      <w:pPr>
        <w:pStyle w:val="TOC1"/>
        <w:rPr>
          <w:rFonts w:asciiTheme="minorHAnsi" w:hAnsiTheme="minorHAnsi"/>
          <w:noProof/>
          <w:sz w:val="22"/>
          <w:szCs w:val="22"/>
          <w:lang w:val="nl-BE" w:eastAsia="nl-BE"/>
        </w:rPr>
      </w:pPr>
      <w:hyperlink w:anchor="_Toc126686337" w:history="1">
        <w:r w:rsidRPr="00FE39E7">
          <w:rPr>
            <w:rStyle w:val="Hyperlink"/>
            <w:noProof/>
          </w:rPr>
          <w:t>4</w:t>
        </w:r>
        <w:r>
          <w:rPr>
            <w:rFonts w:asciiTheme="minorHAnsi" w:hAnsiTheme="minorHAnsi"/>
            <w:noProof/>
            <w:sz w:val="22"/>
            <w:szCs w:val="22"/>
            <w:lang w:val="nl-BE" w:eastAsia="nl-BE"/>
          </w:rPr>
          <w:tab/>
        </w:r>
        <w:r w:rsidRPr="00FE39E7">
          <w:rPr>
            <w:rStyle w:val="Hyperlink"/>
            <w:noProof/>
            <w:lang w:val="fr"/>
          </w:rPr>
          <w:t>Règles générales</w:t>
        </w:r>
        <w:r>
          <w:rPr>
            <w:noProof/>
            <w:webHidden/>
          </w:rPr>
          <w:tab/>
        </w:r>
        <w:r>
          <w:rPr>
            <w:noProof/>
            <w:webHidden/>
          </w:rPr>
          <w:fldChar w:fldCharType="begin"/>
        </w:r>
        <w:r>
          <w:rPr>
            <w:noProof/>
            <w:webHidden/>
          </w:rPr>
          <w:instrText xml:space="preserve"> PAGEREF _Toc126686337 \h </w:instrText>
        </w:r>
        <w:r>
          <w:rPr>
            <w:noProof/>
            <w:webHidden/>
          </w:rPr>
        </w:r>
        <w:r>
          <w:rPr>
            <w:noProof/>
            <w:webHidden/>
          </w:rPr>
          <w:fldChar w:fldCharType="separate"/>
        </w:r>
        <w:r>
          <w:rPr>
            <w:noProof/>
            <w:webHidden/>
          </w:rPr>
          <w:t>3</w:t>
        </w:r>
        <w:r>
          <w:rPr>
            <w:noProof/>
            <w:webHidden/>
          </w:rPr>
          <w:fldChar w:fldCharType="end"/>
        </w:r>
      </w:hyperlink>
    </w:p>
    <w:p w14:paraId="5B603977" w14:textId="437FEE6E" w:rsidR="00333552" w:rsidRDefault="00333552">
      <w:pPr>
        <w:pStyle w:val="TOC1"/>
        <w:rPr>
          <w:rFonts w:asciiTheme="minorHAnsi" w:hAnsiTheme="minorHAnsi"/>
          <w:noProof/>
          <w:sz w:val="22"/>
          <w:szCs w:val="22"/>
          <w:lang w:val="nl-BE" w:eastAsia="nl-BE"/>
        </w:rPr>
      </w:pPr>
      <w:hyperlink w:anchor="_Toc126686338" w:history="1">
        <w:r w:rsidRPr="00FE39E7">
          <w:rPr>
            <w:rStyle w:val="Hyperlink"/>
            <w:noProof/>
          </w:rPr>
          <w:t>5</w:t>
        </w:r>
        <w:r>
          <w:rPr>
            <w:rFonts w:asciiTheme="minorHAnsi" w:hAnsiTheme="minorHAnsi"/>
            <w:noProof/>
            <w:sz w:val="22"/>
            <w:szCs w:val="22"/>
            <w:lang w:val="nl-BE" w:eastAsia="nl-BE"/>
          </w:rPr>
          <w:tab/>
        </w:r>
        <w:r w:rsidRPr="00FE39E7">
          <w:rPr>
            <w:rStyle w:val="Hyperlink"/>
            <w:noProof/>
            <w:lang w:val="fr"/>
          </w:rPr>
          <w:t>Radioprotection</w:t>
        </w:r>
        <w:r>
          <w:rPr>
            <w:noProof/>
            <w:webHidden/>
          </w:rPr>
          <w:tab/>
        </w:r>
        <w:r>
          <w:rPr>
            <w:noProof/>
            <w:webHidden/>
          </w:rPr>
          <w:fldChar w:fldCharType="begin"/>
        </w:r>
        <w:r>
          <w:rPr>
            <w:noProof/>
            <w:webHidden/>
          </w:rPr>
          <w:instrText xml:space="preserve"> PAGEREF _Toc126686338 \h </w:instrText>
        </w:r>
        <w:r>
          <w:rPr>
            <w:noProof/>
            <w:webHidden/>
          </w:rPr>
        </w:r>
        <w:r>
          <w:rPr>
            <w:noProof/>
            <w:webHidden/>
          </w:rPr>
          <w:fldChar w:fldCharType="separate"/>
        </w:r>
        <w:r>
          <w:rPr>
            <w:noProof/>
            <w:webHidden/>
          </w:rPr>
          <w:t>4</w:t>
        </w:r>
        <w:r>
          <w:rPr>
            <w:noProof/>
            <w:webHidden/>
          </w:rPr>
          <w:fldChar w:fldCharType="end"/>
        </w:r>
      </w:hyperlink>
    </w:p>
    <w:p w14:paraId="158967BE" w14:textId="516D453A" w:rsidR="00333552" w:rsidRDefault="00333552">
      <w:pPr>
        <w:pStyle w:val="TOC1"/>
        <w:rPr>
          <w:rFonts w:asciiTheme="minorHAnsi" w:hAnsiTheme="minorHAnsi"/>
          <w:noProof/>
          <w:sz w:val="22"/>
          <w:szCs w:val="22"/>
          <w:lang w:val="nl-BE" w:eastAsia="nl-BE"/>
        </w:rPr>
      </w:pPr>
      <w:hyperlink w:anchor="_Toc126686339" w:history="1">
        <w:r w:rsidRPr="00FE39E7">
          <w:rPr>
            <w:rStyle w:val="Hyperlink"/>
            <w:noProof/>
          </w:rPr>
          <w:t>6</w:t>
        </w:r>
        <w:r>
          <w:rPr>
            <w:rFonts w:asciiTheme="minorHAnsi" w:hAnsiTheme="minorHAnsi"/>
            <w:noProof/>
            <w:sz w:val="22"/>
            <w:szCs w:val="22"/>
            <w:lang w:val="nl-BE" w:eastAsia="nl-BE"/>
          </w:rPr>
          <w:tab/>
        </w:r>
        <w:r w:rsidRPr="00FE39E7">
          <w:rPr>
            <w:rStyle w:val="Hyperlink"/>
            <w:noProof/>
            <w:lang w:val="fr"/>
          </w:rPr>
          <w:t>Local RX</w:t>
        </w:r>
        <w:r>
          <w:rPr>
            <w:noProof/>
            <w:webHidden/>
          </w:rPr>
          <w:tab/>
        </w:r>
        <w:r>
          <w:rPr>
            <w:noProof/>
            <w:webHidden/>
          </w:rPr>
          <w:fldChar w:fldCharType="begin"/>
        </w:r>
        <w:r>
          <w:rPr>
            <w:noProof/>
            <w:webHidden/>
          </w:rPr>
          <w:instrText xml:space="preserve"> PAGEREF _Toc126686339 \h </w:instrText>
        </w:r>
        <w:r>
          <w:rPr>
            <w:noProof/>
            <w:webHidden/>
          </w:rPr>
        </w:r>
        <w:r>
          <w:rPr>
            <w:noProof/>
            <w:webHidden/>
          </w:rPr>
          <w:fldChar w:fldCharType="separate"/>
        </w:r>
        <w:r>
          <w:rPr>
            <w:noProof/>
            <w:webHidden/>
          </w:rPr>
          <w:t>6</w:t>
        </w:r>
        <w:r>
          <w:rPr>
            <w:noProof/>
            <w:webHidden/>
          </w:rPr>
          <w:fldChar w:fldCharType="end"/>
        </w:r>
      </w:hyperlink>
    </w:p>
    <w:p w14:paraId="535DB1E0" w14:textId="1AE81B55" w:rsidR="00333552" w:rsidRDefault="00333552">
      <w:pPr>
        <w:pStyle w:val="TOC2"/>
        <w:tabs>
          <w:tab w:val="left" w:pos="880"/>
          <w:tab w:val="right" w:leader="dot" w:pos="9056"/>
        </w:tabs>
        <w:rPr>
          <w:rFonts w:asciiTheme="minorHAnsi" w:hAnsiTheme="minorHAnsi"/>
          <w:noProof/>
          <w:sz w:val="22"/>
          <w:lang w:eastAsia="nl-BE"/>
        </w:rPr>
      </w:pPr>
      <w:hyperlink w:anchor="_Toc126686340" w:history="1">
        <w:r w:rsidRPr="00FE39E7">
          <w:rPr>
            <w:rStyle w:val="Hyperlink"/>
            <w:noProof/>
          </w:rPr>
          <w:t>6.1</w:t>
        </w:r>
        <w:r>
          <w:rPr>
            <w:rFonts w:asciiTheme="minorHAnsi" w:hAnsiTheme="minorHAnsi"/>
            <w:noProof/>
            <w:sz w:val="22"/>
            <w:lang w:eastAsia="nl-BE"/>
          </w:rPr>
          <w:tab/>
        </w:r>
        <w:r w:rsidRPr="00FE39E7">
          <w:rPr>
            <w:rStyle w:val="Hyperlink"/>
            <w:noProof/>
            <w:lang w:val="fr"/>
          </w:rPr>
          <w:t>Appareil</w:t>
        </w:r>
        <w:r>
          <w:rPr>
            <w:noProof/>
            <w:webHidden/>
          </w:rPr>
          <w:tab/>
        </w:r>
        <w:r>
          <w:rPr>
            <w:noProof/>
            <w:webHidden/>
          </w:rPr>
          <w:fldChar w:fldCharType="begin"/>
        </w:r>
        <w:r>
          <w:rPr>
            <w:noProof/>
            <w:webHidden/>
          </w:rPr>
          <w:instrText xml:space="preserve"> PAGEREF _Toc126686340 \h </w:instrText>
        </w:r>
        <w:r>
          <w:rPr>
            <w:noProof/>
            <w:webHidden/>
          </w:rPr>
        </w:r>
        <w:r>
          <w:rPr>
            <w:noProof/>
            <w:webHidden/>
          </w:rPr>
          <w:fldChar w:fldCharType="separate"/>
        </w:r>
        <w:r>
          <w:rPr>
            <w:noProof/>
            <w:webHidden/>
          </w:rPr>
          <w:t>6</w:t>
        </w:r>
        <w:r>
          <w:rPr>
            <w:noProof/>
            <w:webHidden/>
          </w:rPr>
          <w:fldChar w:fldCharType="end"/>
        </w:r>
      </w:hyperlink>
    </w:p>
    <w:p w14:paraId="4C7DADA6" w14:textId="0EFAC2F7" w:rsidR="00333552" w:rsidRDefault="00333552">
      <w:pPr>
        <w:pStyle w:val="TOC2"/>
        <w:tabs>
          <w:tab w:val="left" w:pos="880"/>
          <w:tab w:val="right" w:leader="dot" w:pos="9056"/>
        </w:tabs>
        <w:rPr>
          <w:rFonts w:asciiTheme="minorHAnsi" w:hAnsiTheme="minorHAnsi"/>
          <w:noProof/>
          <w:sz w:val="22"/>
          <w:lang w:eastAsia="nl-BE"/>
        </w:rPr>
      </w:pPr>
      <w:hyperlink w:anchor="_Toc126686341" w:history="1">
        <w:r w:rsidRPr="00FE39E7">
          <w:rPr>
            <w:rStyle w:val="Hyperlink"/>
            <w:noProof/>
          </w:rPr>
          <w:t>6.2</w:t>
        </w:r>
        <w:r>
          <w:rPr>
            <w:rFonts w:asciiTheme="minorHAnsi" w:hAnsiTheme="minorHAnsi"/>
            <w:noProof/>
            <w:sz w:val="22"/>
            <w:lang w:eastAsia="nl-BE"/>
          </w:rPr>
          <w:tab/>
        </w:r>
        <w:r w:rsidRPr="00FE39E7">
          <w:rPr>
            <w:rStyle w:val="Hyperlink"/>
            <w:noProof/>
            <w:lang w:val="fr"/>
          </w:rPr>
          <w:t>Équipement de protection</w:t>
        </w:r>
        <w:r>
          <w:rPr>
            <w:noProof/>
            <w:webHidden/>
          </w:rPr>
          <w:tab/>
        </w:r>
        <w:r>
          <w:rPr>
            <w:noProof/>
            <w:webHidden/>
          </w:rPr>
          <w:fldChar w:fldCharType="begin"/>
        </w:r>
        <w:r>
          <w:rPr>
            <w:noProof/>
            <w:webHidden/>
          </w:rPr>
          <w:instrText xml:space="preserve"> PAGEREF _Toc126686341 \h </w:instrText>
        </w:r>
        <w:r>
          <w:rPr>
            <w:noProof/>
            <w:webHidden/>
          </w:rPr>
        </w:r>
        <w:r>
          <w:rPr>
            <w:noProof/>
            <w:webHidden/>
          </w:rPr>
          <w:fldChar w:fldCharType="separate"/>
        </w:r>
        <w:r>
          <w:rPr>
            <w:noProof/>
            <w:webHidden/>
          </w:rPr>
          <w:t>7</w:t>
        </w:r>
        <w:r>
          <w:rPr>
            <w:noProof/>
            <w:webHidden/>
          </w:rPr>
          <w:fldChar w:fldCharType="end"/>
        </w:r>
      </w:hyperlink>
    </w:p>
    <w:p w14:paraId="0C7B99E4" w14:textId="022CFA66" w:rsidR="00333552" w:rsidRDefault="00333552">
      <w:pPr>
        <w:pStyle w:val="TOC2"/>
        <w:tabs>
          <w:tab w:val="left" w:pos="880"/>
          <w:tab w:val="right" w:leader="dot" w:pos="9056"/>
        </w:tabs>
        <w:rPr>
          <w:rFonts w:asciiTheme="minorHAnsi" w:hAnsiTheme="minorHAnsi"/>
          <w:noProof/>
          <w:sz w:val="22"/>
          <w:lang w:eastAsia="nl-BE"/>
        </w:rPr>
      </w:pPr>
      <w:hyperlink w:anchor="_Toc126686342" w:history="1">
        <w:r w:rsidRPr="00FE39E7">
          <w:rPr>
            <w:rStyle w:val="Hyperlink"/>
            <w:noProof/>
          </w:rPr>
          <w:t>6.3</w:t>
        </w:r>
        <w:r>
          <w:rPr>
            <w:rFonts w:asciiTheme="minorHAnsi" w:hAnsiTheme="minorHAnsi"/>
            <w:noProof/>
            <w:sz w:val="22"/>
            <w:lang w:eastAsia="nl-BE"/>
          </w:rPr>
          <w:tab/>
        </w:r>
        <w:r w:rsidRPr="00FE39E7">
          <w:rPr>
            <w:rStyle w:val="Hyperlink"/>
            <w:noProof/>
            <w:lang w:val="fr"/>
          </w:rPr>
          <w:t>Radioprotection</w:t>
        </w:r>
        <w:r>
          <w:rPr>
            <w:noProof/>
            <w:webHidden/>
          </w:rPr>
          <w:tab/>
        </w:r>
        <w:r>
          <w:rPr>
            <w:noProof/>
            <w:webHidden/>
          </w:rPr>
          <w:fldChar w:fldCharType="begin"/>
        </w:r>
        <w:r>
          <w:rPr>
            <w:noProof/>
            <w:webHidden/>
          </w:rPr>
          <w:instrText xml:space="preserve"> PAGEREF _Toc126686342 \h </w:instrText>
        </w:r>
        <w:r>
          <w:rPr>
            <w:noProof/>
            <w:webHidden/>
          </w:rPr>
        </w:r>
        <w:r>
          <w:rPr>
            <w:noProof/>
            <w:webHidden/>
          </w:rPr>
          <w:fldChar w:fldCharType="separate"/>
        </w:r>
        <w:r>
          <w:rPr>
            <w:noProof/>
            <w:webHidden/>
          </w:rPr>
          <w:t>7</w:t>
        </w:r>
        <w:r>
          <w:rPr>
            <w:noProof/>
            <w:webHidden/>
          </w:rPr>
          <w:fldChar w:fldCharType="end"/>
        </w:r>
      </w:hyperlink>
    </w:p>
    <w:p w14:paraId="7CCB7878" w14:textId="1E4116CF" w:rsidR="00333552" w:rsidRDefault="00333552">
      <w:pPr>
        <w:pStyle w:val="TOC1"/>
        <w:rPr>
          <w:rFonts w:asciiTheme="minorHAnsi" w:hAnsiTheme="minorHAnsi"/>
          <w:noProof/>
          <w:sz w:val="22"/>
          <w:szCs w:val="22"/>
          <w:lang w:val="nl-BE" w:eastAsia="nl-BE"/>
        </w:rPr>
      </w:pPr>
      <w:hyperlink w:anchor="_Toc126686343" w:history="1">
        <w:r w:rsidRPr="00FE39E7">
          <w:rPr>
            <w:rStyle w:val="Hyperlink"/>
            <w:noProof/>
            <w:lang w:val="fr"/>
          </w:rPr>
          <w:t>7</w:t>
        </w:r>
        <w:r>
          <w:rPr>
            <w:rFonts w:asciiTheme="minorHAnsi" w:hAnsiTheme="minorHAnsi"/>
            <w:noProof/>
            <w:sz w:val="22"/>
            <w:szCs w:val="22"/>
            <w:lang w:val="nl-BE" w:eastAsia="nl-BE"/>
          </w:rPr>
          <w:tab/>
        </w:r>
        <w:r w:rsidRPr="00FE39E7">
          <w:rPr>
            <w:rStyle w:val="Hyperlink"/>
            <w:noProof/>
            <w:lang w:val="fr"/>
          </w:rPr>
          <w:t>Applications mobiles</w:t>
        </w:r>
        <w:r>
          <w:rPr>
            <w:noProof/>
            <w:webHidden/>
          </w:rPr>
          <w:tab/>
        </w:r>
        <w:r>
          <w:rPr>
            <w:noProof/>
            <w:webHidden/>
          </w:rPr>
          <w:fldChar w:fldCharType="begin"/>
        </w:r>
        <w:r>
          <w:rPr>
            <w:noProof/>
            <w:webHidden/>
          </w:rPr>
          <w:instrText xml:space="preserve"> PAGEREF _Toc126686343 \h </w:instrText>
        </w:r>
        <w:r>
          <w:rPr>
            <w:noProof/>
            <w:webHidden/>
          </w:rPr>
        </w:r>
        <w:r>
          <w:rPr>
            <w:noProof/>
            <w:webHidden/>
          </w:rPr>
          <w:fldChar w:fldCharType="separate"/>
        </w:r>
        <w:r>
          <w:rPr>
            <w:noProof/>
            <w:webHidden/>
          </w:rPr>
          <w:t>8</w:t>
        </w:r>
        <w:r>
          <w:rPr>
            <w:noProof/>
            <w:webHidden/>
          </w:rPr>
          <w:fldChar w:fldCharType="end"/>
        </w:r>
      </w:hyperlink>
    </w:p>
    <w:p w14:paraId="24D9A016" w14:textId="51210A02" w:rsidR="00333552" w:rsidRDefault="00333552">
      <w:pPr>
        <w:pStyle w:val="TOC2"/>
        <w:tabs>
          <w:tab w:val="left" w:pos="880"/>
          <w:tab w:val="right" w:leader="dot" w:pos="9056"/>
        </w:tabs>
        <w:rPr>
          <w:rFonts w:asciiTheme="minorHAnsi" w:hAnsiTheme="minorHAnsi"/>
          <w:noProof/>
          <w:sz w:val="22"/>
          <w:lang w:eastAsia="nl-BE"/>
        </w:rPr>
      </w:pPr>
      <w:hyperlink w:anchor="_Toc126686344" w:history="1">
        <w:r w:rsidRPr="00FE39E7">
          <w:rPr>
            <w:rStyle w:val="Hyperlink"/>
            <w:noProof/>
          </w:rPr>
          <w:t>7.1</w:t>
        </w:r>
        <w:r>
          <w:rPr>
            <w:rFonts w:asciiTheme="minorHAnsi" w:hAnsiTheme="minorHAnsi"/>
            <w:noProof/>
            <w:sz w:val="22"/>
            <w:lang w:eastAsia="nl-BE"/>
          </w:rPr>
          <w:tab/>
        </w:r>
        <w:r w:rsidRPr="00FE39E7">
          <w:rPr>
            <w:rStyle w:val="Hyperlink"/>
            <w:noProof/>
            <w:lang w:val="fr"/>
          </w:rPr>
          <w:t>Appareil</w:t>
        </w:r>
        <w:r>
          <w:rPr>
            <w:noProof/>
            <w:webHidden/>
          </w:rPr>
          <w:tab/>
        </w:r>
        <w:r>
          <w:rPr>
            <w:noProof/>
            <w:webHidden/>
          </w:rPr>
          <w:fldChar w:fldCharType="begin"/>
        </w:r>
        <w:r>
          <w:rPr>
            <w:noProof/>
            <w:webHidden/>
          </w:rPr>
          <w:instrText xml:space="preserve"> PAGEREF _Toc126686344 \h </w:instrText>
        </w:r>
        <w:r>
          <w:rPr>
            <w:noProof/>
            <w:webHidden/>
          </w:rPr>
        </w:r>
        <w:r>
          <w:rPr>
            <w:noProof/>
            <w:webHidden/>
          </w:rPr>
          <w:fldChar w:fldCharType="separate"/>
        </w:r>
        <w:r>
          <w:rPr>
            <w:noProof/>
            <w:webHidden/>
          </w:rPr>
          <w:t>8</w:t>
        </w:r>
        <w:r>
          <w:rPr>
            <w:noProof/>
            <w:webHidden/>
          </w:rPr>
          <w:fldChar w:fldCharType="end"/>
        </w:r>
      </w:hyperlink>
    </w:p>
    <w:p w14:paraId="4BDF35A5" w14:textId="402581EA" w:rsidR="00333552" w:rsidRDefault="00333552">
      <w:pPr>
        <w:pStyle w:val="TOC2"/>
        <w:tabs>
          <w:tab w:val="left" w:pos="880"/>
          <w:tab w:val="right" w:leader="dot" w:pos="9056"/>
        </w:tabs>
        <w:rPr>
          <w:rFonts w:asciiTheme="minorHAnsi" w:hAnsiTheme="minorHAnsi"/>
          <w:noProof/>
          <w:sz w:val="22"/>
          <w:lang w:eastAsia="nl-BE"/>
        </w:rPr>
      </w:pPr>
      <w:hyperlink w:anchor="_Toc126686345" w:history="1">
        <w:r w:rsidRPr="00FE39E7">
          <w:rPr>
            <w:rStyle w:val="Hyperlink"/>
            <w:noProof/>
          </w:rPr>
          <w:t>7.2</w:t>
        </w:r>
        <w:r>
          <w:rPr>
            <w:rFonts w:asciiTheme="minorHAnsi" w:hAnsiTheme="minorHAnsi"/>
            <w:noProof/>
            <w:sz w:val="22"/>
            <w:lang w:eastAsia="nl-BE"/>
          </w:rPr>
          <w:tab/>
        </w:r>
        <w:r w:rsidRPr="00FE39E7">
          <w:rPr>
            <w:rStyle w:val="Hyperlink"/>
            <w:noProof/>
            <w:lang w:val="fr"/>
          </w:rPr>
          <w:t>Équipement de protection</w:t>
        </w:r>
        <w:r>
          <w:rPr>
            <w:noProof/>
            <w:webHidden/>
          </w:rPr>
          <w:tab/>
        </w:r>
        <w:r>
          <w:rPr>
            <w:noProof/>
            <w:webHidden/>
          </w:rPr>
          <w:fldChar w:fldCharType="begin"/>
        </w:r>
        <w:r>
          <w:rPr>
            <w:noProof/>
            <w:webHidden/>
          </w:rPr>
          <w:instrText xml:space="preserve"> PAGEREF _Toc126686345 \h </w:instrText>
        </w:r>
        <w:r>
          <w:rPr>
            <w:noProof/>
            <w:webHidden/>
          </w:rPr>
        </w:r>
        <w:r>
          <w:rPr>
            <w:noProof/>
            <w:webHidden/>
          </w:rPr>
          <w:fldChar w:fldCharType="separate"/>
        </w:r>
        <w:r>
          <w:rPr>
            <w:noProof/>
            <w:webHidden/>
          </w:rPr>
          <w:t>8</w:t>
        </w:r>
        <w:r>
          <w:rPr>
            <w:noProof/>
            <w:webHidden/>
          </w:rPr>
          <w:fldChar w:fldCharType="end"/>
        </w:r>
      </w:hyperlink>
    </w:p>
    <w:p w14:paraId="4D19E9FC" w14:textId="416F1648" w:rsidR="00333552" w:rsidRDefault="00333552">
      <w:pPr>
        <w:pStyle w:val="TOC2"/>
        <w:tabs>
          <w:tab w:val="left" w:pos="880"/>
          <w:tab w:val="right" w:leader="dot" w:pos="9056"/>
        </w:tabs>
        <w:rPr>
          <w:rFonts w:asciiTheme="minorHAnsi" w:hAnsiTheme="minorHAnsi"/>
          <w:noProof/>
          <w:sz w:val="22"/>
          <w:lang w:eastAsia="nl-BE"/>
        </w:rPr>
      </w:pPr>
      <w:hyperlink w:anchor="_Toc126686346" w:history="1">
        <w:r w:rsidRPr="00FE39E7">
          <w:rPr>
            <w:rStyle w:val="Hyperlink"/>
            <w:noProof/>
          </w:rPr>
          <w:t>7.3</w:t>
        </w:r>
        <w:r>
          <w:rPr>
            <w:rFonts w:asciiTheme="minorHAnsi" w:hAnsiTheme="minorHAnsi"/>
            <w:noProof/>
            <w:sz w:val="22"/>
            <w:lang w:eastAsia="nl-BE"/>
          </w:rPr>
          <w:tab/>
        </w:r>
        <w:r w:rsidRPr="00FE39E7">
          <w:rPr>
            <w:rStyle w:val="Hyperlink"/>
            <w:noProof/>
            <w:lang w:val="fr"/>
          </w:rPr>
          <w:t>Radioprotection</w:t>
        </w:r>
        <w:r>
          <w:rPr>
            <w:noProof/>
            <w:webHidden/>
          </w:rPr>
          <w:tab/>
        </w:r>
        <w:r>
          <w:rPr>
            <w:noProof/>
            <w:webHidden/>
          </w:rPr>
          <w:fldChar w:fldCharType="begin"/>
        </w:r>
        <w:r>
          <w:rPr>
            <w:noProof/>
            <w:webHidden/>
          </w:rPr>
          <w:instrText xml:space="preserve"> PAGEREF _Toc126686346 \h </w:instrText>
        </w:r>
        <w:r>
          <w:rPr>
            <w:noProof/>
            <w:webHidden/>
          </w:rPr>
        </w:r>
        <w:r>
          <w:rPr>
            <w:noProof/>
            <w:webHidden/>
          </w:rPr>
          <w:fldChar w:fldCharType="separate"/>
        </w:r>
        <w:r>
          <w:rPr>
            <w:noProof/>
            <w:webHidden/>
          </w:rPr>
          <w:t>8</w:t>
        </w:r>
        <w:r>
          <w:rPr>
            <w:noProof/>
            <w:webHidden/>
          </w:rPr>
          <w:fldChar w:fldCharType="end"/>
        </w:r>
      </w:hyperlink>
    </w:p>
    <w:p w14:paraId="22135147" w14:textId="763249BA" w:rsidR="00C37762" w:rsidRPr="00B8400B" w:rsidRDefault="00C37762" w:rsidP="00C37762">
      <w:pPr>
        <w:rPr>
          <w:sz w:val="20"/>
          <w:szCs w:val="20"/>
        </w:rPr>
      </w:pPr>
      <w:r w:rsidRPr="00B8400B">
        <w:rPr>
          <w:sz w:val="20"/>
          <w:szCs w:val="20"/>
        </w:rPr>
        <w:fldChar w:fldCharType="end"/>
      </w:r>
    </w:p>
    <w:p w14:paraId="566C4387" w14:textId="7CDE357B" w:rsidR="00073E3D" w:rsidRPr="00B8400B" w:rsidRDefault="00073E3D" w:rsidP="00C37762">
      <w:pPr>
        <w:rPr>
          <w:sz w:val="20"/>
          <w:szCs w:val="20"/>
        </w:rPr>
      </w:pPr>
    </w:p>
    <w:p w14:paraId="73B6B414" w14:textId="70FF2DFE" w:rsidR="00073E3D" w:rsidRPr="00B8400B" w:rsidRDefault="00073E3D" w:rsidP="00C37762">
      <w:pPr>
        <w:rPr>
          <w:sz w:val="20"/>
          <w:szCs w:val="20"/>
        </w:rPr>
      </w:pPr>
    </w:p>
    <w:p w14:paraId="08944C8F" w14:textId="7C556518" w:rsidR="00073E3D" w:rsidRPr="00B8400B" w:rsidRDefault="00073E3D" w:rsidP="00C37762">
      <w:pPr>
        <w:rPr>
          <w:sz w:val="20"/>
          <w:szCs w:val="20"/>
        </w:rPr>
      </w:pPr>
    </w:p>
    <w:p w14:paraId="3FD1E9B3" w14:textId="28B0177C" w:rsidR="002300D8" w:rsidRDefault="002300D8" w:rsidP="00C37762">
      <w:pPr>
        <w:rPr>
          <w:sz w:val="20"/>
          <w:szCs w:val="20"/>
        </w:rPr>
      </w:pPr>
    </w:p>
    <w:p w14:paraId="0681BE47" w14:textId="6753F59A" w:rsidR="006354EC" w:rsidRDefault="006354EC" w:rsidP="00C37762">
      <w:pPr>
        <w:rPr>
          <w:sz w:val="20"/>
          <w:szCs w:val="20"/>
        </w:rPr>
      </w:pPr>
    </w:p>
    <w:p w14:paraId="1B020FD5" w14:textId="39260DA9" w:rsidR="006354EC" w:rsidRDefault="006354EC" w:rsidP="00C37762">
      <w:pPr>
        <w:rPr>
          <w:sz w:val="20"/>
          <w:szCs w:val="20"/>
        </w:rPr>
      </w:pPr>
    </w:p>
    <w:p w14:paraId="03E6D77A" w14:textId="49E516F2" w:rsidR="006354EC" w:rsidRDefault="006354EC" w:rsidP="00C37762">
      <w:pPr>
        <w:rPr>
          <w:sz w:val="20"/>
          <w:szCs w:val="20"/>
        </w:rPr>
      </w:pPr>
    </w:p>
    <w:p w14:paraId="74AE2185" w14:textId="5748E2D3" w:rsidR="006354EC" w:rsidRDefault="006354EC" w:rsidP="00C37762">
      <w:pPr>
        <w:rPr>
          <w:sz w:val="20"/>
          <w:szCs w:val="20"/>
        </w:rPr>
      </w:pPr>
    </w:p>
    <w:p w14:paraId="2232AE11" w14:textId="77777777" w:rsidR="006354EC" w:rsidRDefault="006354EC" w:rsidP="00C37762">
      <w:pPr>
        <w:rPr>
          <w:sz w:val="20"/>
          <w:szCs w:val="20"/>
        </w:rPr>
      </w:pPr>
    </w:p>
    <w:p w14:paraId="4539A242" w14:textId="408F07FC" w:rsidR="00503D94" w:rsidRDefault="00503D94" w:rsidP="00C37762"/>
    <w:p w14:paraId="54F3753D" w14:textId="77777777" w:rsidR="00806697" w:rsidRDefault="00806697" w:rsidP="00C37762"/>
    <w:p w14:paraId="70689EA1" w14:textId="77777777" w:rsidR="00806697" w:rsidRDefault="00806697" w:rsidP="00C37762"/>
    <w:p w14:paraId="56EC96FC" w14:textId="77777777" w:rsidR="00806697" w:rsidRDefault="00806697" w:rsidP="00C37762"/>
    <w:p w14:paraId="5E3ABE88" w14:textId="77777777" w:rsidR="00B6050A" w:rsidRDefault="00B6050A" w:rsidP="00C37762"/>
    <w:p w14:paraId="0068FE60" w14:textId="77777777" w:rsidR="00281FCD" w:rsidRDefault="00281FCD" w:rsidP="00C37762"/>
    <w:p w14:paraId="0C06F7AF" w14:textId="77777777" w:rsidR="00F33451" w:rsidRPr="00B8400B" w:rsidRDefault="00F33451" w:rsidP="00C37762"/>
    <w:p w14:paraId="67429B04" w14:textId="5B52AA4F" w:rsidR="00187DE1" w:rsidRPr="00B8400B" w:rsidRDefault="00187DE1" w:rsidP="00806697">
      <w:pPr>
        <w:pStyle w:val="Heading1"/>
        <w:sectPr w:rsidR="00187DE1" w:rsidRPr="00B8400B" w:rsidSect="004D0116">
          <w:headerReference w:type="default" r:id="rId11"/>
          <w:footerReference w:type="default" r:id="rId12"/>
          <w:headerReference w:type="first" r:id="rId13"/>
          <w:footerReference w:type="first" r:id="rId14"/>
          <w:pgSz w:w="11900" w:h="16840"/>
          <w:pgMar w:top="1090" w:right="1417" w:bottom="1041" w:left="1417" w:header="457" w:footer="14" w:gutter="0"/>
          <w:cols w:space="708"/>
          <w:docGrid w:linePitch="360"/>
        </w:sectPr>
      </w:pPr>
      <w:bookmarkStart w:id="3" w:name="_Toc31194184"/>
      <w:bookmarkStart w:id="4" w:name="_Toc126686335"/>
      <w:r w:rsidRPr="00B8400B">
        <w:rPr>
          <w:lang w:val="fr"/>
        </w:rPr>
        <w:t>Définitions</w:t>
      </w:r>
      <w:bookmarkEnd w:id="3"/>
      <w:bookmarkEnd w:id="4"/>
    </w:p>
    <w:p w14:paraId="18064B63" w14:textId="77777777" w:rsidR="00187DE1" w:rsidRPr="00B8400B" w:rsidRDefault="00187DE1" w:rsidP="00187DE1">
      <w:pPr>
        <w:rPr>
          <w:b/>
          <w:u w:val="single"/>
        </w:rPr>
      </w:pPr>
    </w:p>
    <w:p w14:paraId="441573CC" w14:textId="77777777" w:rsidR="00F61792" w:rsidRPr="003427D7" w:rsidRDefault="00F61792" w:rsidP="00F61792">
      <w:pPr>
        <w:rPr>
          <w:rFonts w:asciiTheme="minorHAnsi" w:hAnsiTheme="minorHAnsi" w:cstheme="minorHAnsi"/>
          <w:b/>
          <w:u w:val="single"/>
          <w:lang w:val="fr-BE"/>
        </w:rPr>
      </w:pPr>
      <w:r w:rsidRPr="003427D7">
        <w:rPr>
          <w:rFonts w:asciiTheme="minorHAnsi" w:hAnsiTheme="minorHAnsi" w:cstheme="minorHAnsi"/>
          <w:b/>
          <w:bCs/>
          <w:szCs w:val="18"/>
          <w:u w:val="single"/>
          <w:lang w:val="fr-BE"/>
        </w:rPr>
        <w:t>Agent de radioprotection (</w:t>
      </w:r>
      <w:r>
        <w:rPr>
          <w:rFonts w:asciiTheme="minorHAnsi" w:hAnsiTheme="minorHAnsi" w:cstheme="minorHAnsi"/>
          <w:b/>
          <w:bCs/>
          <w:szCs w:val="18"/>
          <w:u w:val="single"/>
          <w:lang w:val="fr-BE"/>
        </w:rPr>
        <w:t>AgRP</w:t>
      </w:r>
      <w:r w:rsidRPr="003427D7">
        <w:rPr>
          <w:rFonts w:asciiTheme="minorHAnsi" w:hAnsiTheme="minorHAnsi" w:cstheme="minorHAnsi"/>
          <w:b/>
          <w:bCs/>
          <w:szCs w:val="18"/>
          <w:u w:val="single"/>
          <w:lang w:val="fr-BE"/>
        </w:rPr>
        <w:t>)</w:t>
      </w:r>
      <w:r w:rsidRPr="003427D7">
        <w:rPr>
          <w:rFonts w:asciiTheme="minorHAnsi" w:hAnsiTheme="minorHAnsi" w:cstheme="minorHAnsi"/>
          <w:szCs w:val="18"/>
          <w:lang w:val="fr-BE"/>
        </w:rPr>
        <w:t>: une personne techniquement compétente sur des questions de radioprotection liées à un type de pratique ou d'installation déterminé pour superviser ou mettre en œuvre des dispositions en matière de radioprotection</w:t>
      </w:r>
      <w:r w:rsidRPr="003427D7">
        <w:rPr>
          <w:rFonts w:asciiTheme="minorHAnsi" w:hAnsiTheme="minorHAnsi" w:cstheme="minorHAnsi"/>
          <w:lang w:val="fr-BE"/>
        </w:rPr>
        <w:t>.</w:t>
      </w:r>
    </w:p>
    <w:p w14:paraId="06083D5F" w14:textId="77777777" w:rsidR="00F61792" w:rsidRPr="003427D7" w:rsidRDefault="00F61792" w:rsidP="00F61792">
      <w:pPr>
        <w:rPr>
          <w:rFonts w:asciiTheme="minorHAnsi" w:hAnsiTheme="minorHAnsi" w:cstheme="minorHAnsi"/>
          <w:lang w:val="fr-BE"/>
        </w:rPr>
      </w:pPr>
      <w:r w:rsidRPr="003427D7">
        <w:rPr>
          <w:b/>
          <w:u w:val="single"/>
          <w:lang w:val="fr-BE"/>
        </w:rPr>
        <w:t xml:space="preserve">Personnes professionnellement exposées de catégorie A : </w:t>
      </w:r>
      <w:r w:rsidRPr="003427D7">
        <w:rPr>
          <w:rFonts w:asciiTheme="minorHAnsi" w:hAnsiTheme="minorHAnsi" w:cstheme="minorHAnsi"/>
          <w:szCs w:val="18"/>
          <w:lang w:val="fr-BE"/>
        </w:rPr>
        <w:t>les personnes professionnellement exposées qui sont susceptibles de recevoir une dose efficace supérieure à 6 millisievert par 12 mois consécutifs glissants ou une dose équivalente supérieure aux trois dixièmes des limites de dose fixées à l'article 20.1.3 pour le cristallin, la peau et les extrémités</w:t>
      </w:r>
      <w:r w:rsidRPr="003427D7">
        <w:rPr>
          <w:rFonts w:asciiTheme="minorHAnsi" w:hAnsiTheme="minorHAnsi" w:cstheme="minorHAnsi"/>
          <w:lang w:val="fr-BE"/>
        </w:rPr>
        <w:t>.</w:t>
      </w:r>
    </w:p>
    <w:p w14:paraId="05270AFB" w14:textId="77777777" w:rsidR="00F61792" w:rsidRPr="003427D7" w:rsidRDefault="00F61792" w:rsidP="00F61792">
      <w:pPr>
        <w:rPr>
          <w:rFonts w:asciiTheme="minorHAnsi" w:hAnsiTheme="minorHAnsi" w:cstheme="minorHAnsi"/>
          <w:lang w:val="fr-BE"/>
        </w:rPr>
      </w:pPr>
      <w:r w:rsidRPr="003427D7">
        <w:rPr>
          <w:rFonts w:asciiTheme="minorHAnsi" w:hAnsiTheme="minorHAnsi" w:cstheme="minorHAnsi"/>
          <w:b/>
          <w:bCs/>
          <w:szCs w:val="18"/>
          <w:u w:val="single"/>
          <w:lang w:val="fr-BE"/>
        </w:rPr>
        <w:t xml:space="preserve">Personnes professionnellement exposées de catégorie B </w:t>
      </w:r>
      <w:r w:rsidRPr="003427D7">
        <w:rPr>
          <w:rFonts w:asciiTheme="minorHAnsi" w:hAnsiTheme="minorHAnsi" w:cstheme="minorHAnsi"/>
          <w:szCs w:val="18"/>
          <w:lang w:val="fr-BE"/>
        </w:rPr>
        <w:t>: les personnes professionnellement exposées qui ne relèvent pas de la catégorie A.</w:t>
      </w:r>
    </w:p>
    <w:p w14:paraId="45DCEBC4" w14:textId="77777777" w:rsidR="00F61792" w:rsidRPr="003427D7" w:rsidRDefault="00F61792" w:rsidP="00F61792">
      <w:pPr>
        <w:rPr>
          <w:lang w:val="fr-BE"/>
        </w:rPr>
      </w:pPr>
      <w:r w:rsidRPr="003427D7">
        <w:rPr>
          <w:b/>
          <w:u w:val="single"/>
          <w:lang w:val="fr-BE"/>
        </w:rPr>
        <w:t>Personnes du public : personnes</w:t>
      </w:r>
      <w:r w:rsidRPr="003427D7">
        <w:rPr>
          <w:lang w:val="fr-BE"/>
        </w:rPr>
        <w:t xml:space="preserve"> :</w:t>
      </w:r>
      <w:r w:rsidRPr="003427D7">
        <w:rPr>
          <w:rFonts w:ascii="Tahoma" w:hAnsi="Tahoma" w:cs="Tahoma"/>
          <w:color w:val="333333"/>
          <w:szCs w:val="18"/>
          <w:lang w:val="fr-BE"/>
        </w:rPr>
        <w:t> </w:t>
      </w:r>
      <w:r w:rsidRPr="003427D7">
        <w:rPr>
          <w:rFonts w:asciiTheme="minorHAnsi" w:hAnsiTheme="minorHAnsi" w:cstheme="minorHAnsi"/>
          <w:szCs w:val="18"/>
          <w:lang w:val="fr-BE"/>
        </w:rPr>
        <w:t>individus de la population, à l'exception des personnes professionnellement exposées, des apprenti(e)s et des étudiant(e)s pendant leurs heures de travail</w:t>
      </w:r>
      <w:r w:rsidRPr="003427D7">
        <w:rPr>
          <w:lang w:val="fr-BE"/>
        </w:rPr>
        <w:t>.</w:t>
      </w:r>
    </w:p>
    <w:p w14:paraId="474D9AF7" w14:textId="77777777" w:rsidR="00F61792" w:rsidRPr="003427D7" w:rsidRDefault="00F61792" w:rsidP="00F61792">
      <w:pPr>
        <w:rPr>
          <w:lang w:val="fr-BE"/>
        </w:rPr>
      </w:pPr>
      <w:r w:rsidRPr="003427D7">
        <w:rPr>
          <w:rFonts w:asciiTheme="minorHAnsi" w:hAnsiTheme="minorHAnsi" w:cstheme="minorHAnsi"/>
          <w:b/>
          <w:bCs/>
          <w:szCs w:val="18"/>
          <w:u w:val="single"/>
          <w:lang w:val="fr-BE"/>
        </w:rPr>
        <w:t>Zone contrôlée:</w:t>
      </w:r>
      <w:r w:rsidRPr="003427D7">
        <w:rPr>
          <w:rFonts w:asciiTheme="minorHAnsi" w:hAnsiTheme="minorHAnsi" w:cstheme="minorHAnsi"/>
          <w:szCs w:val="18"/>
          <w:lang w:val="fr-BE"/>
        </w:rPr>
        <w:t xml:space="preserve"> zone soumise à une réglementation spéciale pour des raisons de protection contre les rayonnements ionisants et de confinement de la contamination radioactive, et dont l'accès est réglementé; dans les établissements autorisés en vertu des dispositions du présent règlement, toute zone dans laquelle les trois dixièmes des limites de dose annuelle fixées pour les personnes professionnellement exposées sont susceptibles d'être dépassés doit constituer une zone contrôlée ou y être incluse</w:t>
      </w:r>
      <w:r w:rsidRPr="003427D7">
        <w:rPr>
          <w:lang w:val="fr-BE"/>
        </w:rPr>
        <w:t>.</w:t>
      </w:r>
    </w:p>
    <w:p w14:paraId="073ECAA1" w14:textId="77777777" w:rsidR="00F61792" w:rsidRPr="003427D7" w:rsidRDefault="00F61792" w:rsidP="00F61792">
      <w:pPr>
        <w:rPr>
          <w:rFonts w:asciiTheme="minorHAnsi" w:hAnsiTheme="minorHAnsi" w:cstheme="minorHAnsi"/>
          <w:lang w:val="fr-BE"/>
        </w:rPr>
      </w:pPr>
      <w:r w:rsidRPr="003427D7">
        <w:rPr>
          <w:rFonts w:asciiTheme="minorHAnsi" w:hAnsiTheme="minorHAnsi" w:cstheme="minorHAnsi"/>
          <w:b/>
          <w:bCs/>
          <w:szCs w:val="18"/>
          <w:u w:val="single"/>
          <w:lang w:val="fr-BE"/>
        </w:rPr>
        <w:t>Zone surveillée</w:t>
      </w:r>
      <w:r w:rsidRPr="003427D7">
        <w:rPr>
          <w:rFonts w:asciiTheme="minorHAnsi" w:hAnsiTheme="minorHAnsi" w:cstheme="minorHAnsi"/>
          <w:szCs w:val="18"/>
          <w:lang w:val="fr-BE"/>
        </w:rPr>
        <w:t>: zone faisant l'objet d'une surveillance appropriée à des fins de protection contre les rayonnements ionisants; dans les établissements autorisés en vertu des dispositions du présent règlement, toute zone dans laquelle un individu pourrait être soumis à une exposition susceptible d'entraîner des doses supérieures à l'une quelconque des limites de dose fixées pour les personnes du public et qui n'est pas considérée comme une zone contrôlée doit constituer une zone surveillée ou y être incluse</w:t>
      </w:r>
      <w:r w:rsidRPr="003427D7">
        <w:rPr>
          <w:rFonts w:asciiTheme="minorHAnsi" w:hAnsiTheme="minorHAnsi" w:cstheme="minorHAnsi"/>
          <w:lang w:val="fr-BE"/>
        </w:rPr>
        <w:t>.</w:t>
      </w:r>
    </w:p>
    <w:p w14:paraId="0EF02E40" w14:textId="77777777" w:rsidR="00F61792" w:rsidRPr="003427D7" w:rsidRDefault="00F61792" w:rsidP="00F61792">
      <w:pPr>
        <w:rPr>
          <w:lang w:val="fr-BE"/>
        </w:rPr>
        <w:sectPr w:rsidR="00F61792" w:rsidRPr="003427D7" w:rsidSect="004D0116">
          <w:headerReference w:type="default" r:id="rId15"/>
          <w:footerReference w:type="default" r:id="rId16"/>
          <w:type w:val="continuous"/>
          <w:pgSz w:w="11900" w:h="16840"/>
          <w:pgMar w:top="1090" w:right="1417" w:bottom="1041" w:left="1417" w:header="457" w:footer="14" w:gutter="0"/>
          <w:cols w:space="708"/>
          <w:docGrid w:linePitch="360"/>
        </w:sectPr>
      </w:pPr>
      <w:r w:rsidRPr="003427D7">
        <w:rPr>
          <w:rFonts w:asciiTheme="minorHAnsi" w:hAnsiTheme="minorHAnsi" w:cstheme="minorHAnsi"/>
          <w:b/>
          <w:bCs/>
          <w:szCs w:val="18"/>
          <w:u w:val="single"/>
          <w:lang w:val="fr-BE"/>
        </w:rPr>
        <w:t>Expert agréé en contrôle physique (RPE)</w:t>
      </w:r>
      <w:r w:rsidRPr="003427D7">
        <w:rPr>
          <w:rFonts w:asciiTheme="minorHAnsi" w:hAnsiTheme="minorHAnsi" w:cstheme="minorHAnsi"/>
          <w:szCs w:val="18"/>
          <w:lang w:val="fr-BE"/>
        </w:rPr>
        <w:t xml:space="preserve"> : personne ayant les connaissances et l'entraînement nécessaires, notamment pour effectuer des examens physiques, techniques ou radiochimiques permettant d'évaluer les doses et pour donner des conseils afin d'assurer une protection efficace des individus et un fonctionnement correct des moyens de protection, conformément aux dispositions de l'article 23</w:t>
      </w:r>
      <w:r w:rsidRPr="003427D7">
        <w:rPr>
          <w:lang w:val="fr-BE"/>
        </w:rPr>
        <w:t>.</w:t>
      </w:r>
    </w:p>
    <w:p w14:paraId="1F18B7B3" w14:textId="75F8F228" w:rsidR="008352B9" w:rsidRDefault="008352B9" w:rsidP="008352B9">
      <w:pPr>
        <w:pStyle w:val="Heading1"/>
      </w:pPr>
      <w:bookmarkStart w:id="5" w:name="_Toc126686336"/>
      <w:r>
        <w:rPr>
          <w:lang w:val="fr"/>
        </w:rPr>
        <w:t>Personnes autorisées</w:t>
      </w:r>
      <w:bookmarkEnd w:id="5"/>
    </w:p>
    <w:p w14:paraId="6A6ECD62" w14:textId="37CA1553" w:rsidR="00FE2112" w:rsidRDefault="00FE2112" w:rsidP="00FE2112"/>
    <w:p w14:paraId="42E41367" w14:textId="3C5D0C6A" w:rsidR="009E51E5" w:rsidRPr="00901742" w:rsidRDefault="00FE2112" w:rsidP="00FE2112">
      <w:pPr>
        <w:rPr>
          <w:lang w:val="fr-FR"/>
        </w:rPr>
      </w:pPr>
      <w:r w:rsidRPr="00FE2112">
        <w:rPr>
          <w:lang w:val="fr"/>
        </w:rPr>
        <w:t xml:space="preserve">Les expositions vétérinaires ne doivent être effectuées que par des vétérinaires. </w:t>
      </w:r>
      <w:r w:rsidR="009E51E5">
        <w:rPr>
          <w:lang w:val="fr"/>
        </w:rPr>
        <w:br/>
      </w:r>
      <w:r w:rsidR="00911CC0">
        <w:rPr>
          <w:lang w:val="fr"/>
        </w:rPr>
        <w:t>Les</w:t>
      </w:r>
      <w:r w:rsidR="00D160C0" w:rsidRPr="00D160C0">
        <w:rPr>
          <w:lang w:val="fr"/>
        </w:rPr>
        <w:t xml:space="preserve"> personne</w:t>
      </w:r>
      <w:r w:rsidR="00911CC0">
        <w:rPr>
          <w:lang w:val="fr"/>
        </w:rPr>
        <w:t>s</w:t>
      </w:r>
      <w:r w:rsidR="00D160C0" w:rsidRPr="00D160C0">
        <w:rPr>
          <w:lang w:val="fr"/>
        </w:rPr>
        <w:t xml:space="preserve"> habilitée</w:t>
      </w:r>
      <w:r w:rsidR="00806697">
        <w:rPr>
          <w:lang w:val="fr"/>
        </w:rPr>
        <w:t>s</w:t>
      </w:r>
      <w:r w:rsidR="00911CC0">
        <w:rPr>
          <w:lang w:val="fr"/>
        </w:rPr>
        <w:t xml:space="preserve"> </w:t>
      </w:r>
      <w:r w:rsidR="009E51E5" w:rsidRPr="009E51E5">
        <w:rPr>
          <w:lang w:val="fr"/>
        </w:rPr>
        <w:t xml:space="preserve">ne peuvent utiliser les sources susceptibles d’émettre des rayonnements ionisants que pour des expositions vétérinaires selon les instructions, en présence physique et sous le contrôle et la responsabilité effectifs du </w:t>
      </w:r>
      <w:r w:rsidR="009E51E5">
        <w:rPr>
          <w:lang w:val="fr"/>
        </w:rPr>
        <w:t>vétérinaire.</w:t>
      </w:r>
    </w:p>
    <w:p w14:paraId="21C00B6B" w14:textId="561ABA9C" w:rsidR="008713CA" w:rsidRPr="00911CC0" w:rsidRDefault="00A113BE" w:rsidP="00144D31">
      <w:pPr>
        <w:rPr>
          <w:lang w:val="fr-FR"/>
        </w:rPr>
      </w:pPr>
      <w:r>
        <w:rPr>
          <w:lang w:val="fr"/>
        </w:rPr>
        <w:t>Le vétérinaire décide de l’utilisation de l’appareil RX et</w:t>
      </w:r>
      <w:r w:rsidR="00911CC0">
        <w:rPr>
          <w:lang w:val="fr"/>
        </w:rPr>
        <w:t xml:space="preserve"> </w:t>
      </w:r>
      <w:r>
        <w:rPr>
          <w:lang w:val="fr"/>
        </w:rPr>
        <w:t>l’utilise lui-même ou délègue son utilisation à</w:t>
      </w:r>
      <w:r w:rsidR="00911CC0">
        <w:rPr>
          <w:lang w:val="fr"/>
        </w:rPr>
        <w:t xml:space="preserve"> une</w:t>
      </w:r>
      <w:r>
        <w:rPr>
          <w:lang w:val="fr"/>
        </w:rPr>
        <w:t xml:space="preserve"> </w:t>
      </w:r>
      <w:r w:rsidR="00911CC0" w:rsidRPr="00911CC0">
        <w:rPr>
          <w:lang w:val="fr"/>
        </w:rPr>
        <w:t>personne habilitée</w:t>
      </w:r>
      <w:r>
        <w:rPr>
          <w:lang w:val="fr"/>
        </w:rPr>
        <w:t xml:space="preserve">. </w:t>
      </w:r>
      <w:r w:rsidR="00144D31">
        <w:rPr>
          <w:lang w:val="fr"/>
        </w:rPr>
        <w:t xml:space="preserve"> </w:t>
      </w:r>
      <w:r w:rsidR="008713CA">
        <w:rPr>
          <w:lang w:val="fr"/>
        </w:rPr>
        <w:t>Voici 2 situations :</w:t>
      </w:r>
    </w:p>
    <w:p w14:paraId="72A3FF45" w14:textId="47592B9E" w:rsidR="000F646D" w:rsidRPr="00901742" w:rsidRDefault="002F451E" w:rsidP="00144D31">
      <w:pPr>
        <w:pStyle w:val="ListParagraph"/>
        <w:numPr>
          <w:ilvl w:val="0"/>
          <w:numId w:val="15"/>
        </w:numPr>
        <w:rPr>
          <w:lang w:val="fr-FR"/>
        </w:rPr>
      </w:pPr>
      <w:r w:rsidRPr="002F451E">
        <w:rPr>
          <w:lang w:val="fr"/>
        </w:rPr>
        <w:t>Appareil hors du cabinet</w:t>
      </w:r>
      <w:r>
        <w:rPr>
          <w:lang w:val="fr"/>
        </w:rPr>
        <w:t xml:space="preserve"> </w:t>
      </w:r>
      <w:r w:rsidR="008713CA">
        <w:rPr>
          <w:lang w:val="fr"/>
        </w:rPr>
        <w:t>: Ex: Médecin qui fait des radiographies sur le domaine du client.</w:t>
      </w:r>
    </w:p>
    <w:p w14:paraId="762C5728" w14:textId="46C55D37" w:rsidR="000F646D" w:rsidRPr="00D54C98" w:rsidRDefault="00144D31" w:rsidP="000F646D">
      <w:pPr>
        <w:pStyle w:val="ListParagraph"/>
        <w:numPr>
          <w:ilvl w:val="1"/>
          <w:numId w:val="15"/>
        </w:numPr>
        <w:rPr>
          <w:lang w:val="fr-FR"/>
        </w:rPr>
      </w:pPr>
      <w:r>
        <w:rPr>
          <w:lang w:val="fr"/>
        </w:rPr>
        <w:t xml:space="preserve">Sous les instructions </w:t>
      </w:r>
      <w:r w:rsidR="00D54C98">
        <w:rPr>
          <w:lang w:val="fr"/>
        </w:rPr>
        <w:t>du vétérinaire</w:t>
      </w:r>
    </w:p>
    <w:p w14:paraId="647CC2C8" w14:textId="77777777" w:rsidR="005D4CBE" w:rsidRPr="005D4CBE" w:rsidRDefault="00144D31" w:rsidP="005D4CBE">
      <w:pPr>
        <w:pStyle w:val="ListParagraph"/>
        <w:numPr>
          <w:ilvl w:val="1"/>
          <w:numId w:val="15"/>
        </w:numPr>
        <w:rPr>
          <w:lang w:val="fr-FR"/>
        </w:rPr>
      </w:pPr>
      <w:r>
        <w:rPr>
          <w:lang w:val="fr"/>
        </w:rPr>
        <w:t>Et sous la supervision directe du vétérinaire</w:t>
      </w:r>
    </w:p>
    <w:p w14:paraId="6C07DFE1" w14:textId="06001E36" w:rsidR="00144D31" w:rsidRDefault="005D4CBE" w:rsidP="005D4CBE">
      <w:pPr>
        <w:pStyle w:val="ListParagraph"/>
        <w:numPr>
          <w:ilvl w:val="1"/>
          <w:numId w:val="15"/>
        </w:numPr>
        <w:rPr>
          <w:lang w:val="fr-FR"/>
        </w:rPr>
      </w:pPr>
      <w:r w:rsidRPr="005D4CBE">
        <w:rPr>
          <w:lang w:val="fr"/>
        </w:rPr>
        <w:t>Le vétérinaire assiste</w:t>
      </w:r>
      <w:r>
        <w:rPr>
          <w:lang w:val="fr"/>
        </w:rPr>
        <w:t xml:space="preserve"> </w:t>
      </w:r>
      <w:r w:rsidRPr="005D4CBE">
        <w:rPr>
          <w:lang w:val="fr"/>
        </w:rPr>
        <w:t>visuellement à la pratique</w:t>
      </w:r>
      <w:r w:rsidR="00144D31" w:rsidRPr="005D4CBE">
        <w:rPr>
          <w:lang w:val="fr-FR"/>
        </w:rPr>
        <w:t xml:space="preserve"> </w:t>
      </w:r>
    </w:p>
    <w:p w14:paraId="34E6E3F0" w14:textId="77777777" w:rsidR="005D4CBE" w:rsidRPr="005D4CBE" w:rsidRDefault="005D4CBE" w:rsidP="005D4CBE">
      <w:pPr>
        <w:pStyle w:val="ListParagraph"/>
        <w:ind w:left="1440"/>
        <w:rPr>
          <w:lang w:val="fr-FR"/>
        </w:rPr>
      </w:pPr>
    </w:p>
    <w:p w14:paraId="6D9EFFFB" w14:textId="66368F29" w:rsidR="000F646D" w:rsidRPr="00A41DB3" w:rsidRDefault="00A41DB3" w:rsidP="00A41DB3">
      <w:pPr>
        <w:pStyle w:val="ListParagraph"/>
        <w:numPr>
          <w:ilvl w:val="0"/>
          <w:numId w:val="15"/>
        </w:numPr>
        <w:rPr>
          <w:lang w:val="fr"/>
        </w:rPr>
      </w:pPr>
      <w:r w:rsidRPr="00A41DB3">
        <w:rPr>
          <w:lang w:val="fr"/>
        </w:rPr>
        <w:t>Appareil dans un cabinet</w:t>
      </w:r>
      <w:r>
        <w:rPr>
          <w:lang w:val="fr"/>
        </w:rPr>
        <w:t xml:space="preserve"> </w:t>
      </w:r>
      <w:r w:rsidRPr="00A41DB3">
        <w:rPr>
          <w:lang w:val="fr"/>
        </w:rPr>
        <w:t>autorisé</w:t>
      </w:r>
      <w:r>
        <w:rPr>
          <w:lang w:val="fr"/>
        </w:rPr>
        <w:t xml:space="preserve"> Ex</w:t>
      </w:r>
      <w:r w:rsidR="00144D31" w:rsidRPr="00A41DB3">
        <w:rPr>
          <w:lang w:val="fr"/>
        </w:rPr>
        <w:t>: Pratique typique pour les petits animaux domestiques.</w:t>
      </w:r>
    </w:p>
    <w:p w14:paraId="54A6E83D" w14:textId="38FD8CA0" w:rsidR="000F646D" w:rsidRPr="00901742" w:rsidRDefault="00144D31" w:rsidP="000F646D">
      <w:pPr>
        <w:pStyle w:val="ListParagraph"/>
        <w:numPr>
          <w:ilvl w:val="1"/>
          <w:numId w:val="15"/>
        </w:numPr>
        <w:rPr>
          <w:lang w:val="fr-FR"/>
        </w:rPr>
      </w:pPr>
      <w:r>
        <w:rPr>
          <w:lang w:val="fr"/>
        </w:rPr>
        <w:t xml:space="preserve">Sous les instructions du vétérinaire, qui est physiquement présent </w:t>
      </w:r>
      <w:r w:rsidR="001630B1">
        <w:rPr>
          <w:lang w:val="fr"/>
        </w:rPr>
        <w:t>au cabinet</w:t>
      </w:r>
      <w:r>
        <w:rPr>
          <w:lang w:val="fr"/>
        </w:rPr>
        <w:t>.</w:t>
      </w:r>
    </w:p>
    <w:p w14:paraId="5791C1FE" w14:textId="77777777" w:rsidR="001630B1" w:rsidRDefault="001630B1" w:rsidP="001630B1">
      <w:pPr>
        <w:pStyle w:val="ListParagraph"/>
        <w:numPr>
          <w:ilvl w:val="1"/>
          <w:numId w:val="15"/>
        </w:numPr>
        <w:rPr>
          <w:lang w:val="fr-FR"/>
        </w:rPr>
      </w:pPr>
      <w:r w:rsidRPr="001630B1">
        <w:rPr>
          <w:lang w:val="fr-FR"/>
        </w:rPr>
        <w:t>Le vétérinaire peut se trouver</w:t>
      </w:r>
      <w:r>
        <w:rPr>
          <w:lang w:val="fr-FR"/>
        </w:rPr>
        <w:t xml:space="preserve"> </w:t>
      </w:r>
      <w:r w:rsidRPr="001630B1">
        <w:rPr>
          <w:lang w:val="fr-FR"/>
        </w:rPr>
        <w:t>dans un autre local du cabinet.</w:t>
      </w:r>
    </w:p>
    <w:p w14:paraId="507EDD7B" w14:textId="0EF93021" w:rsidR="001630B1" w:rsidRPr="00D54C98" w:rsidRDefault="001630B1" w:rsidP="00D54C98">
      <w:pPr>
        <w:rPr>
          <w:lang w:val="fr-FR"/>
        </w:rPr>
      </w:pPr>
      <w:r w:rsidRPr="00D54C98">
        <w:rPr>
          <w:lang w:val="fr-FR"/>
        </w:rPr>
        <w:t>Le vétérinaire évalue au cas par cas</w:t>
      </w:r>
      <w:r w:rsidR="00BA6DE8">
        <w:rPr>
          <w:lang w:val="fr-FR"/>
        </w:rPr>
        <w:t>,</w:t>
      </w:r>
      <w:r w:rsidRPr="00D54C98">
        <w:rPr>
          <w:lang w:val="fr-FR"/>
        </w:rPr>
        <w:t xml:space="preserve"> pour chaque patient</w:t>
      </w:r>
      <w:r w:rsidR="00BA6DE8">
        <w:rPr>
          <w:lang w:val="fr-FR"/>
        </w:rPr>
        <w:t>,</w:t>
      </w:r>
      <w:r w:rsidRPr="00D54C98">
        <w:rPr>
          <w:lang w:val="fr-FR"/>
        </w:rPr>
        <w:t xml:space="preserve"> si la délégation est possible.</w:t>
      </w:r>
    </w:p>
    <w:p w14:paraId="29131090" w14:textId="34332701" w:rsidR="001E5EFD" w:rsidRPr="00901742" w:rsidRDefault="00EC6397" w:rsidP="00FE2112">
      <w:pPr>
        <w:rPr>
          <w:lang w:val="fr-FR"/>
        </w:rPr>
      </w:pPr>
      <w:r w:rsidRPr="00EC6397">
        <w:rPr>
          <w:lang w:val="fr"/>
        </w:rPr>
        <w:lastRenderedPageBreak/>
        <w:t>Les vétérinaires, les personnes habilitées et les collaborateurs du SICP</w:t>
      </w:r>
      <w:r w:rsidR="004657F7">
        <w:rPr>
          <w:lang w:val="fr"/>
        </w:rPr>
        <w:t xml:space="preserve"> ( service interne de contrôle physique)</w:t>
      </w:r>
      <w:r w:rsidRPr="00EC6397">
        <w:rPr>
          <w:lang w:val="fr"/>
        </w:rPr>
        <w:t xml:space="preserve"> </w:t>
      </w:r>
      <w:r w:rsidR="001467D3">
        <w:rPr>
          <w:lang w:val="fr"/>
        </w:rPr>
        <w:t>doivent suivre 1 heure de</w:t>
      </w:r>
      <w:r w:rsidR="005A6393">
        <w:rPr>
          <w:lang w:val="fr"/>
        </w:rPr>
        <w:t xml:space="preserve"> formation continue</w:t>
      </w:r>
      <w:r w:rsidR="001E5EFD">
        <w:rPr>
          <w:lang w:val="fr"/>
        </w:rPr>
        <w:t xml:space="preserve"> par an.</w:t>
      </w:r>
    </w:p>
    <w:tbl>
      <w:tblPr>
        <w:tblStyle w:val="TableGrid"/>
        <w:tblW w:w="0" w:type="auto"/>
        <w:tblLook w:val="04A0" w:firstRow="1" w:lastRow="0" w:firstColumn="1" w:lastColumn="0" w:noHBand="0" w:noVBand="1"/>
      </w:tblPr>
      <w:tblGrid>
        <w:gridCol w:w="2054"/>
        <w:gridCol w:w="2166"/>
        <w:gridCol w:w="2881"/>
        <w:gridCol w:w="1955"/>
      </w:tblGrid>
      <w:tr w:rsidR="008352B9" w14:paraId="6D640A63" w14:textId="77777777" w:rsidTr="00126D8A">
        <w:tc>
          <w:tcPr>
            <w:tcW w:w="2054" w:type="dxa"/>
            <w:shd w:val="clear" w:color="auto" w:fill="BFBFBF" w:themeFill="background1" w:themeFillShade="BF"/>
          </w:tcPr>
          <w:p w14:paraId="124BFF55" w14:textId="77777777" w:rsidR="008352B9" w:rsidRPr="00E72B74" w:rsidRDefault="008352B9" w:rsidP="00126D8A">
            <w:pPr>
              <w:jc w:val="center"/>
              <w:rPr>
                <w:b/>
                <w:bCs/>
              </w:rPr>
            </w:pPr>
            <w:r w:rsidRPr="00E72B74">
              <w:rPr>
                <w:b/>
                <w:bCs/>
                <w:lang w:val="fr"/>
              </w:rPr>
              <w:t>Nom</w:t>
            </w:r>
          </w:p>
        </w:tc>
        <w:tc>
          <w:tcPr>
            <w:tcW w:w="2166" w:type="dxa"/>
            <w:shd w:val="clear" w:color="auto" w:fill="BFBFBF" w:themeFill="background1" w:themeFillShade="BF"/>
          </w:tcPr>
          <w:p w14:paraId="088F274A" w14:textId="77777777" w:rsidR="008352B9" w:rsidRPr="00E72B74" w:rsidRDefault="008352B9" w:rsidP="00126D8A">
            <w:pPr>
              <w:jc w:val="center"/>
              <w:rPr>
                <w:b/>
                <w:bCs/>
              </w:rPr>
            </w:pPr>
            <w:r w:rsidRPr="00E72B74">
              <w:rPr>
                <w:b/>
                <w:bCs/>
                <w:lang w:val="fr"/>
              </w:rPr>
              <w:t>Fonction</w:t>
            </w:r>
          </w:p>
        </w:tc>
        <w:tc>
          <w:tcPr>
            <w:tcW w:w="2881" w:type="dxa"/>
            <w:shd w:val="clear" w:color="auto" w:fill="BFBFBF" w:themeFill="background1" w:themeFillShade="BF"/>
          </w:tcPr>
          <w:p w14:paraId="76E2F954" w14:textId="77777777" w:rsidR="008352B9" w:rsidRPr="00E72B74" w:rsidRDefault="008352B9" w:rsidP="00126D8A">
            <w:pPr>
              <w:jc w:val="center"/>
              <w:rPr>
                <w:b/>
                <w:bCs/>
              </w:rPr>
            </w:pPr>
            <w:r w:rsidRPr="00E72B74">
              <w:rPr>
                <w:b/>
                <w:bCs/>
                <w:lang w:val="fr"/>
              </w:rPr>
              <w:t>Émail</w:t>
            </w:r>
          </w:p>
        </w:tc>
        <w:tc>
          <w:tcPr>
            <w:tcW w:w="1955" w:type="dxa"/>
            <w:shd w:val="clear" w:color="auto" w:fill="BFBFBF" w:themeFill="background1" w:themeFillShade="BF"/>
          </w:tcPr>
          <w:p w14:paraId="7C83F53C" w14:textId="6F052618" w:rsidR="008352B9" w:rsidRPr="00E72B74" w:rsidRDefault="00D62002" w:rsidP="00126D8A">
            <w:pPr>
              <w:jc w:val="center"/>
              <w:rPr>
                <w:b/>
                <w:bCs/>
              </w:rPr>
            </w:pPr>
            <w:r>
              <w:rPr>
                <w:b/>
                <w:bCs/>
              </w:rPr>
              <w:t>Date</w:t>
            </w:r>
          </w:p>
        </w:tc>
      </w:tr>
      <w:tr w:rsidR="008352B9" w:rsidRPr="00333552" w14:paraId="6AD7E95A" w14:textId="77777777" w:rsidTr="00126D8A">
        <w:tc>
          <w:tcPr>
            <w:tcW w:w="2054" w:type="dxa"/>
          </w:tcPr>
          <w:p w14:paraId="31EF6117" w14:textId="77777777" w:rsidR="008352B9" w:rsidRDefault="008352B9" w:rsidP="00126D8A"/>
        </w:tc>
        <w:tc>
          <w:tcPr>
            <w:tcW w:w="2166" w:type="dxa"/>
          </w:tcPr>
          <w:p w14:paraId="476C8333" w14:textId="77777777" w:rsidR="008352B9" w:rsidRPr="00901742" w:rsidRDefault="008352B9" w:rsidP="00126D8A">
            <w:pPr>
              <w:rPr>
                <w:lang w:val="fr-FR"/>
              </w:rPr>
            </w:pPr>
            <w:r>
              <w:rPr>
                <w:lang w:val="fr"/>
              </w:rPr>
              <w:t>Chef du service de prévention</w:t>
            </w:r>
          </w:p>
        </w:tc>
        <w:tc>
          <w:tcPr>
            <w:tcW w:w="2881" w:type="dxa"/>
          </w:tcPr>
          <w:p w14:paraId="28F21F2F" w14:textId="77777777" w:rsidR="008352B9" w:rsidRPr="00901742" w:rsidRDefault="008352B9" w:rsidP="00126D8A">
            <w:pPr>
              <w:rPr>
                <w:lang w:val="fr-FR"/>
              </w:rPr>
            </w:pPr>
          </w:p>
        </w:tc>
        <w:tc>
          <w:tcPr>
            <w:tcW w:w="1955" w:type="dxa"/>
          </w:tcPr>
          <w:p w14:paraId="6BA317E0" w14:textId="77777777" w:rsidR="008352B9" w:rsidRPr="00901742" w:rsidRDefault="008352B9" w:rsidP="00126D8A">
            <w:pPr>
              <w:rPr>
                <w:lang w:val="fr-FR"/>
              </w:rPr>
            </w:pPr>
          </w:p>
        </w:tc>
      </w:tr>
      <w:tr w:rsidR="008352B9" w:rsidRPr="00333552" w14:paraId="01FC274A" w14:textId="77777777" w:rsidTr="00126D8A">
        <w:tc>
          <w:tcPr>
            <w:tcW w:w="2054" w:type="dxa"/>
          </w:tcPr>
          <w:p w14:paraId="782020FF" w14:textId="77777777" w:rsidR="008352B9" w:rsidRPr="00901742" w:rsidRDefault="008352B9" w:rsidP="00126D8A">
            <w:pPr>
              <w:rPr>
                <w:lang w:val="fr-FR"/>
              </w:rPr>
            </w:pPr>
          </w:p>
        </w:tc>
        <w:tc>
          <w:tcPr>
            <w:tcW w:w="2166" w:type="dxa"/>
          </w:tcPr>
          <w:p w14:paraId="039EC7DB" w14:textId="02729395" w:rsidR="008352B9" w:rsidRPr="00901742" w:rsidRDefault="008352B9" w:rsidP="00126D8A">
            <w:pPr>
              <w:rPr>
                <w:lang w:val="fr-FR"/>
              </w:rPr>
            </w:pPr>
            <w:r>
              <w:rPr>
                <w:lang w:val="fr"/>
              </w:rPr>
              <w:t xml:space="preserve">Chef du </w:t>
            </w:r>
            <w:r w:rsidR="00EC6397">
              <w:rPr>
                <w:lang w:val="fr"/>
              </w:rPr>
              <w:t>service</w:t>
            </w:r>
            <w:r>
              <w:rPr>
                <w:lang w:val="fr"/>
              </w:rPr>
              <w:t xml:space="preserve"> de contrôle physique</w:t>
            </w:r>
          </w:p>
        </w:tc>
        <w:tc>
          <w:tcPr>
            <w:tcW w:w="2881" w:type="dxa"/>
          </w:tcPr>
          <w:p w14:paraId="7D65E1B7" w14:textId="77777777" w:rsidR="008352B9" w:rsidRPr="00901742" w:rsidRDefault="008352B9" w:rsidP="00126D8A">
            <w:pPr>
              <w:rPr>
                <w:lang w:val="fr-FR"/>
              </w:rPr>
            </w:pPr>
          </w:p>
        </w:tc>
        <w:tc>
          <w:tcPr>
            <w:tcW w:w="1955" w:type="dxa"/>
          </w:tcPr>
          <w:p w14:paraId="48911C6C" w14:textId="77777777" w:rsidR="008352B9" w:rsidRPr="00901742" w:rsidRDefault="008352B9" w:rsidP="00126D8A">
            <w:pPr>
              <w:rPr>
                <w:lang w:val="fr-FR"/>
              </w:rPr>
            </w:pPr>
          </w:p>
        </w:tc>
      </w:tr>
      <w:tr w:rsidR="008352B9" w14:paraId="05ADF13F" w14:textId="77777777" w:rsidTr="00126D8A">
        <w:tc>
          <w:tcPr>
            <w:tcW w:w="2054" w:type="dxa"/>
          </w:tcPr>
          <w:p w14:paraId="417C035F" w14:textId="77777777" w:rsidR="008352B9" w:rsidRPr="00901742" w:rsidRDefault="008352B9" w:rsidP="00126D8A">
            <w:pPr>
              <w:rPr>
                <w:lang w:val="fr-FR"/>
              </w:rPr>
            </w:pPr>
          </w:p>
        </w:tc>
        <w:tc>
          <w:tcPr>
            <w:tcW w:w="2166" w:type="dxa"/>
          </w:tcPr>
          <w:p w14:paraId="4D9A23E9" w14:textId="77777777" w:rsidR="008352B9" w:rsidRDefault="008352B9" w:rsidP="00126D8A">
            <w:r>
              <w:rPr>
                <w:lang w:val="fr"/>
              </w:rPr>
              <w:t>Agent de radioprotection</w:t>
            </w:r>
          </w:p>
        </w:tc>
        <w:tc>
          <w:tcPr>
            <w:tcW w:w="2881" w:type="dxa"/>
          </w:tcPr>
          <w:p w14:paraId="2D608EAB" w14:textId="77777777" w:rsidR="008352B9" w:rsidRDefault="008352B9" w:rsidP="00126D8A"/>
        </w:tc>
        <w:tc>
          <w:tcPr>
            <w:tcW w:w="1955" w:type="dxa"/>
          </w:tcPr>
          <w:p w14:paraId="6C4DF49C" w14:textId="77777777" w:rsidR="008352B9" w:rsidRDefault="008352B9" w:rsidP="00126D8A"/>
        </w:tc>
      </w:tr>
      <w:tr w:rsidR="008352B9" w14:paraId="09463636" w14:textId="77777777" w:rsidTr="00126D8A">
        <w:tc>
          <w:tcPr>
            <w:tcW w:w="2054" w:type="dxa"/>
          </w:tcPr>
          <w:p w14:paraId="7D0CB900" w14:textId="77777777" w:rsidR="008352B9" w:rsidRDefault="008352B9" w:rsidP="00126D8A"/>
        </w:tc>
        <w:tc>
          <w:tcPr>
            <w:tcW w:w="2166" w:type="dxa"/>
          </w:tcPr>
          <w:p w14:paraId="6C224143" w14:textId="77777777" w:rsidR="008352B9" w:rsidRDefault="008352B9" w:rsidP="00126D8A">
            <w:r>
              <w:rPr>
                <w:lang w:val="fr"/>
              </w:rPr>
              <w:t>Vétérinaire</w:t>
            </w:r>
          </w:p>
        </w:tc>
        <w:tc>
          <w:tcPr>
            <w:tcW w:w="2881" w:type="dxa"/>
          </w:tcPr>
          <w:p w14:paraId="792EA8BD" w14:textId="77777777" w:rsidR="008352B9" w:rsidRDefault="008352B9" w:rsidP="00126D8A"/>
        </w:tc>
        <w:tc>
          <w:tcPr>
            <w:tcW w:w="1955" w:type="dxa"/>
          </w:tcPr>
          <w:p w14:paraId="0E0C4F2D" w14:textId="77777777" w:rsidR="008352B9" w:rsidRDefault="008352B9" w:rsidP="00126D8A"/>
        </w:tc>
      </w:tr>
      <w:tr w:rsidR="008352B9" w14:paraId="2D6DA2A4" w14:textId="77777777" w:rsidTr="00126D8A">
        <w:tc>
          <w:tcPr>
            <w:tcW w:w="2054" w:type="dxa"/>
          </w:tcPr>
          <w:p w14:paraId="659A6652" w14:textId="77777777" w:rsidR="008352B9" w:rsidRDefault="008352B9" w:rsidP="00126D8A"/>
        </w:tc>
        <w:tc>
          <w:tcPr>
            <w:tcW w:w="2166" w:type="dxa"/>
          </w:tcPr>
          <w:p w14:paraId="6F54342C" w14:textId="15EDBC2D" w:rsidR="008352B9" w:rsidRDefault="00EC6397" w:rsidP="00126D8A">
            <w:r>
              <w:rPr>
                <w:lang w:val="fr"/>
              </w:rPr>
              <w:t>P</w:t>
            </w:r>
            <w:r w:rsidRPr="00EC6397">
              <w:rPr>
                <w:lang w:val="fr"/>
              </w:rPr>
              <w:t>ersonnes habilitées</w:t>
            </w:r>
          </w:p>
        </w:tc>
        <w:tc>
          <w:tcPr>
            <w:tcW w:w="2881" w:type="dxa"/>
          </w:tcPr>
          <w:p w14:paraId="0C627AC4" w14:textId="77777777" w:rsidR="008352B9" w:rsidRDefault="008352B9" w:rsidP="00126D8A"/>
        </w:tc>
        <w:tc>
          <w:tcPr>
            <w:tcW w:w="1955" w:type="dxa"/>
          </w:tcPr>
          <w:p w14:paraId="390C7191" w14:textId="77777777" w:rsidR="008352B9" w:rsidRDefault="008352B9" w:rsidP="00126D8A"/>
        </w:tc>
      </w:tr>
    </w:tbl>
    <w:p w14:paraId="5E85F61E" w14:textId="6814E66F" w:rsidR="006100BF" w:rsidRDefault="006100BF" w:rsidP="00372348">
      <w:pPr>
        <w:pStyle w:val="Heading1"/>
        <w:numPr>
          <w:ilvl w:val="0"/>
          <w:numId w:val="0"/>
        </w:numPr>
      </w:pPr>
    </w:p>
    <w:p w14:paraId="5B2C4397" w14:textId="1D9652F8" w:rsidR="00D54D2A" w:rsidRDefault="00A11D9A" w:rsidP="00D54D2A">
      <w:pPr>
        <w:pStyle w:val="Heading1"/>
      </w:pPr>
      <w:bookmarkStart w:id="6" w:name="_Toc126686337"/>
      <w:r>
        <w:rPr>
          <w:lang w:val="fr"/>
        </w:rPr>
        <w:t>Règles générales</w:t>
      </w:r>
      <w:bookmarkEnd w:id="6"/>
    </w:p>
    <w:p w14:paraId="4C29DBBC" w14:textId="77777777" w:rsidR="00D54D2A" w:rsidRDefault="00D54D2A" w:rsidP="00D54D2A"/>
    <w:p w14:paraId="7B9F7F21" w14:textId="42F38670" w:rsidR="00383457" w:rsidRPr="00383457" w:rsidRDefault="00BA6DE8" w:rsidP="00D54D2A">
      <w:pPr>
        <w:rPr>
          <w:b/>
          <w:bCs/>
          <w:u w:val="single"/>
        </w:rPr>
      </w:pPr>
      <w:r>
        <w:rPr>
          <w:b/>
          <w:bCs/>
          <w:u w:val="single"/>
          <w:lang w:val="fr"/>
        </w:rPr>
        <w:t>Formation</w:t>
      </w:r>
      <w:r w:rsidR="00383457" w:rsidRPr="00383457">
        <w:rPr>
          <w:b/>
          <w:bCs/>
          <w:u w:val="single"/>
          <w:lang w:val="fr"/>
        </w:rPr>
        <w:t xml:space="preserve"> </w:t>
      </w:r>
      <w:r w:rsidR="00383457">
        <w:rPr>
          <w:b/>
          <w:bCs/>
          <w:u w:val="single"/>
          <w:lang w:val="fr"/>
        </w:rPr>
        <w:t>:</w:t>
      </w:r>
    </w:p>
    <w:p w14:paraId="2525CA35" w14:textId="2CEB5350" w:rsidR="00383457" w:rsidRPr="00BA6DE8" w:rsidRDefault="00383457" w:rsidP="00383457">
      <w:pPr>
        <w:pStyle w:val="ListParagraph"/>
        <w:numPr>
          <w:ilvl w:val="0"/>
          <w:numId w:val="10"/>
        </w:numPr>
        <w:rPr>
          <w:lang w:val="fr-BE"/>
        </w:rPr>
      </w:pPr>
      <w:r>
        <w:rPr>
          <w:lang w:val="fr"/>
        </w:rPr>
        <w:t xml:space="preserve">Toute personne potentiellement exposée doit recevoir une formation en radioprotection avant </w:t>
      </w:r>
      <w:r w:rsidR="00BA6DE8">
        <w:rPr>
          <w:lang w:val="fr"/>
        </w:rPr>
        <w:t>le début de son activité</w:t>
      </w:r>
      <w:r>
        <w:rPr>
          <w:lang w:val="fr"/>
        </w:rPr>
        <w:t xml:space="preserve"> et annuellement par la suite. Cela doit être approuvé par votre expert </w:t>
      </w:r>
      <w:r w:rsidR="008D74DF">
        <w:rPr>
          <w:lang w:val="fr"/>
        </w:rPr>
        <w:t>agréé</w:t>
      </w:r>
      <w:r>
        <w:rPr>
          <w:lang w:val="fr"/>
        </w:rPr>
        <w:t>.</w:t>
      </w:r>
    </w:p>
    <w:p w14:paraId="31246A45" w14:textId="6B909127" w:rsidR="00B51B9B" w:rsidRPr="00BA6DE8" w:rsidRDefault="00B51B9B" w:rsidP="00B51B9B">
      <w:pPr>
        <w:pStyle w:val="ListParagraph"/>
        <w:rPr>
          <w:lang w:val="fr-BE"/>
        </w:rPr>
      </w:pPr>
    </w:p>
    <w:p w14:paraId="241D7EEE" w14:textId="433DAE93" w:rsidR="00D37641" w:rsidRPr="00D37641" w:rsidRDefault="00D37641" w:rsidP="00D37641">
      <w:pPr>
        <w:rPr>
          <w:b/>
          <w:bCs/>
          <w:u w:val="single"/>
        </w:rPr>
      </w:pPr>
      <w:r w:rsidRPr="00D37641">
        <w:rPr>
          <w:b/>
          <w:bCs/>
          <w:u w:val="single"/>
          <w:lang w:val="fr"/>
        </w:rPr>
        <w:t>Dosimétrie</w:t>
      </w:r>
      <w:r w:rsidR="005A6393">
        <w:rPr>
          <w:b/>
          <w:bCs/>
          <w:u w:val="single"/>
          <w:lang w:val="fr"/>
        </w:rPr>
        <w:t xml:space="preserve"> + examen médical</w:t>
      </w:r>
      <w:r>
        <w:rPr>
          <w:lang w:val="fr"/>
        </w:rPr>
        <w:t xml:space="preserve"> </w:t>
      </w:r>
      <w:r w:rsidRPr="00D37641">
        <w:rPr>
          <w:b/>
          <w:bCs/>
          <w:u w:val="single"/>
          <w:lang w:val="fr"/>
        </w:rPr>
        <w:t>:</w:t>
      </w:r>
    </w:p>
    <w:p w14:paraId="6754CD0E" w14:textId="25BF9D02" w:rsidR="00B51B9B" w:rsidRPr="00901742" w:rsidRDefault="00B51B9B" w:rsidP="00B51B9B">
      <w:pPr>
        <w:pStyle w:val="ListParagraph"/>
        <w:numPr>
          <w:ilvl w:val="0"/>
          <w:numId w:val="10"/>
        </w:numPr>
        <w:rPr>
          <w:lang w:val="fr-FR"/>
        </w:rPr>
      </w:pPr>
      <w:r>
        <w:rPr>
          <w:lang w:val="fr"/>
        </w:rPr>
        <w:t xml:space="preserve">Les membres du personnel </w:t>
      </w:r>
      <w:r w:rsidR="003451E2">
        <w:rPr>
          <w:lang w:val="fr"/>
        </w:rPr>
        <w:t xml:space="preserve">professionnellement </w:t>
      </w:r>
      <w:r>
        <w:rPr>
          <w:lang w:val="fr"/>
        </w:rPr>
        <w:t>exposés portent leur dosimètre personnel sur les vêtements de travail au niveau de la poitrine et passent un examen</w:t>
      </w:r>
      <w:r w:rsidR="00D62002">
        <w:rPr>
          <w:lang w:val="fr"/>
        </w:rPr>
        <w:t xml:space="preserve"> médical</w:t>
      </w:r>
      <w:r>
        <w:rPr>
          <w:lang w:val="fr"/>
        </w:rPr>
        <w:t xml:space="preserve"> annuel avec le médecin du travail </w:t>
      </w:r>
      <w:r w:rsidR="003451E2">
        <w:rPr>
          <w:lang w:val="fr"/>
        </w:rPr>
        <w:t>agréé</w:t>
      </w:r>
      <w:r>
        <w:rPr>
          <w:lang w:val="fr"/>
        </w:rPr>
        <w:t xml:space="preserve"> pour les rayonnements ionisants.</w:t>
      </w:r>
    </w:p>
    <w:p w14:paraId="6FE52BC2" w14:textId="77777777" w:rsidR="00601449" w:rsidRPr="00901742" w:rsidRDefault="00601449" w:rsidP="00601449">
      <w:pPr>
        <w:pStyle w:val="ListParagraph"/>
        <w:rPr>
          <w:lang w:val="fr-FR"/>
        </w:rPr>
      </w:pPr>
    </w:p>
    <w:p w14:paraId="11BE68F0" w14:textId="22E23F0C" w:rsidR="00601449" w:rsidRPr="00901742" w:rsidRDefault="00601449" w:rsidP="00601449">
      <w:pPr>
        <w:pStyle w:val="ListParagraph"/>
        <w:numPr>
          <w:ilvl w:val="1"/>
          <w:numId w:val="10"/>
        </w:numPr>
        <w:rPr>
          <w:lang w:val="fr-FR"/>
        </w:rPr>
      </w:pPr>
      <w:r>
        <w:rPr>
          <w:lang w:val="fr"/>
        </w:rPr>
        <w:t xml:space="preserve">Le dosimètre doit toujours être porté au niveau de la poitrine, sauf indication contraire (dosimètre </w:t>
      </w:r>
      <w:r w:rsidR="00651E5A">
        <w:rPr>
          <w:lang w:val="fr"/>
        </w:rPr>
        <w:t xml:space="preserve">porté au </w:t>
      </w:r>
      <w:r w:rsidR="00BA6DE8">
        <w:rPr>
          <w:lang w:val="fr"/>
        </w:rPr>
        <w:t>doigt</w:t>
      </w:r>
      <w:r w:rsidR="00651E5A">
        <w:rPr>
          <w:lang w:val="fr"/>
        </w:rPr>
        <w:t>, à la cheville, au poignet ou</w:t>
      </w:r>
      <w:r>
        <w:rPr>
          <w:lang w:val="fr"/>
        </w:rPr>
        <w:t xml:space="preserve"> dosimètre </w:t>
      </w:r>
      <w:r w:rsidR="00BA6DE8">
        <w:rPr>
          <w:lang w:val="fr"/>
        </w:rPr>
        <w:t>cristallin</w:t>
      </w:r>
      <w:r w:rsidR="00651E5A">
        <w:rPr>
          <w:lang w:val="fr"/>
        </w:rPr>
        <w:t xml:space="preserve"> par exemple</w:t>
      </w:r>
      <w:r>
        <w:rPr>
          <w:lang w:val="fr"/>
        </w:rPr>
        <w:t xml:space="preserve">). </w:t>
      </w:r>
    </w:p>
    <w:p w14:paraId="50CC8060" w14:textId="5C998753" w:rsidR="00601449" w:rsidRPr="00901742" w:rsidRDefault="00601449" w:rsidP="00601449">
      <w:pPr>
        <w:pStyle w:val="ListParagraph"/>
        <w:numPr>
          <w:ilvl w:val="1"/>
          <w:numId w:val="10"/>
        </w:numPr>
        <w:rPr>
          <w:lang w:val="fr-FR"/>
        </w:rPr>
      </w:pPr>
      <w:r>
        <w:rPr>
          <w:lang w:val="fr"/>
        </w:rPr>
        <w:t>Si vous devez porter un dosimètre supplémentaire au-dessus du tablier de plomb, il doit également être porté à hauteur de poitrine.</w:t>
      </w:r>
    </w:p>
    <w:p w14:paraId="35898BE2" w14:textId="607F56DC" w:rsidR="007D652A" w:rsidRPr="00901742" w:rsidRDefault="00601449" w:rsidP="007D652A">
      <w:pPr>
        <w:pStyle w:val="ListParagraph"/>
        <w:numPr>
          <w:ilvl w:val="1"/>
          <w:numId w:val="10"/>
        </w:numPr>
        <w:rPr>
          <w:lang w:val="fr-FR"/>
        </w:rPr>
      </w:pPr>
      <w:r>
        <w:rPr>
          <w:lang w:val="fr"/>
        </w:rPr>
        <w:t xml:space="preserve">Selon la périodicité de votre dosimètre, il doit être envoyé à votre service de dosimétrie tous les 1, 2 ou 3 mois. Assurez-vous donc de </w:t>
      </w:r>
      <w:r w:rsidR="00651E5A">
        <w:rPr>
          <w:lang w:val="fr"/>
        </w:rPr>
        <w:t xml:space="preserve">toujours </w:t>
      </w:r>
      <w:r>
        <w:rPr>
          <w:lang w:val="fr"/>
        </w:rPr>
        <w:t xml:space="preserve">retourner votre dosimètre usagé à temps </w:t>
      </w:r>
      <w:r w:rsidR="00651E5A">
        <w:rPr>
          <w:lang w:val="fr"/>
        </w:rPr>
        <w:t>après avoir</w:t>
      </w:r>
      <w:r>
        <w:rPr>
          <w:lang w:val="fr"/>
        </w:rPr>
        <w:t xml:space="preserve"> récupér</w:t>
      </w:r>
      <w:r w:rsidR="00651E5A">
        <w:rPr>
          <w:lang w:val="fr"/>
        </w:rPr>
        <w:t>é</w:t>
      </w:r>
      <w:r>
        <w:rPr>
          <w:lang w:val="fr"/>
        </w:rPr>
        <w:t xml:space="preserve"> votre nouveau dosimètre.</w:t>
      </w:r>
    </w:p>
    <w:p w14:paraId="4534E668" w14:textId="48284C65" w:rsidR="007D652A" w:rsidRPr="00901742" w:rsidRDefault="007D652A" w:rsidP="007D652A">
      <w:pPr>
        <w:pStyle w:val="ListParagraph"/>
        <w:numPr>
          <w:ilvl w:val="1"/>
          <w:numId w:val="10"/>
        </w:numPr>
        <w:rPr>
          <w:lang w:val="fr-FR"/>
        </w:rPr>
      </w:pPr>
      <w:r>
        <w:rPr>
          <w:lang w:val="fr"/>
        </w:rPr>
        <w:t>Vérifiez régulièrement vos résultats de dosimétrie.</w:t>
      </w:r>
    </w:p>
    <w:p w14:paraId="6A2DC857" w14:textId="77777777" w:rsidR="00601449" w:rsidRDefault="00601449" w:rsidP="00601449">
      <w:pPr>
        <w:pStyle w:val="ListParagraph"/>
        <w:numPr>
          <w:ilvl w:val="1"/>
          <w:numId w:val="10"/>
        </w:numPr>
      </w:pPr>
      <w:r>
        <w:rPr>
          <w:lang w:val="fr"/>
        </w:rPr>
        <w:t>L’étiquette de votre dosimètre :</w:t>
      </w:r>
    </w:p>
    <w:p w14:paraId="796B9E06" w14:textId="77A1848A" w:rsidR="00601449" w:rsidRDefault="00CA2A08" w:rsidP="00CA2A08">
      <w:pPr>
        <w:pStyle w:val="ListParagraph"/>
        <w:jc w:val="right"/>
      </w:pPr>
      <w:r>
        <w:rPr>
          <w:noProof/>
        </w:rPr>
        <w:lastRenderedPageBreak/>
        <w:drawing>
          <wp:inline distT="0" distB="0" distL="0" distR="0" wp14:anchorId="0A669095" wp14:editId="7F49CDBD">
            <wp:extent cx="5756910" cy="26536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653665"/>
                    </a:xfrm>
                    <a:prstGeom prst="rect">
                      <a:avLst/>
                    </a:prstGeom>
                  </pic:spPr>
                </pic:pic>
              </a:graphicData>
            </a:graphic>
          </wp:inline>
        </w:drawing>
      </w:r>
    </w:p>
    <w:p w14:paraId="309A4604" w14:textId="77777777" w:rsidR="00601449" w:rsidRDefault="00601449" w:rsidP="00601449">
      <w:pPr>
        <w:pStyle w:val="ListParagraph"/>
        <w:numPr>
          <w:ilvl w:val="1"/>
          <w:numId w:val="10"/>
        </w:numPr>
      </w:pPr>
      <w:r>
        <w:rPr>
          <w:lang w:val="fr"/>
        </w:rPr>
        <w:t>Remplacement de votre dosimètre :</w:t>
      </w:r>
    </w:p>
    <w:p w14:paraId="297CC86B" w14:textId="3B3422F7" w:rsidR="00601449" w:rsidRDefault="00710257" w:rsidP="00601449">
      <w:pPr>
        <w:pStyle w:val="ListParagraph"/>
      </w:pPr>
      <w:r>
        <w:rPr>
          <w:noProof/>
        </w:rPr>
        <w:drawing>
          <wp:inline distT="0" distB="0" distL="0" distR="0" wp14:anchorId="5A2E3D6A" wp14:editId="3EA9A18D">
            <wp:extent cx="5756910" cy="2019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2019935"/>
                    </a:xfrm>
                    <a:prstGeom prst="rect">
                      <a:avLst/>
                    </a:prstGeom>
                  </pic:spPr>
                </pic:pic>
              </a:graphicData>
            </a:graphic>
          </wp:inline>
        </w:drawing>
      </w:r>
    </w:p>
    <w:p w14:paraId="4D4502FD" w14:textId="0083D69A" w:rsidR="00D37641" w:rsidRPr="008D74DF" w:rsidRDefault="00601449" w:rsidP="00D54D2A">
      <w:pPr>
        <w:pStyle w:val="ListParagraph"/>
        <w:numPr>
          <w:ilvl w:val="1"/>
          <w:numId w:val="10"/>
        </w:numPr>
        <w:rPr>
          <w:lang w:val="fr-FR"/>
        </w:rPr>
      </w:pPr>
      <w:r>
        <w:rPr>
          <w:lang w:val="fr"/>
        </w:rPr>
        <w:t>N’oubliez pas de retourner l’ancien</w:t>
      </w:r>
      <w:r w:rsidR="00651E5A">
        <w:rPr>
          <w:lang w:val="fr"/>
        </w:rPr>
        <w:t xml:space="preserve"> dosimètre</w:t>
      </w:r>
      <w:r>
        <w:rPr>
          <w:lang w:val="fr"/>
        </w:rPr>
        <w:t xml:space="preserve"> après </w:t>
      </w:r>
      <w:r w:rsidR="00651E5A">
        <w:rPr>
          <w:lang w:val="fr"/>
        </w:rPr>
        <w:t>l’</w:t>
      </w:r>
      <w:r>
        <w:rPr>
          <w:lang w:val="fr"/>
        </w:rPr>
        <w:t xml:space="preserve">avoir remplacé afin qu’il puisse être lu </w:t>
      </w:r>
      <w:r w:rsidR="00651E5A">
        <w:rPr>
          <w:lang w:val="fr"/>
        </w:rPr>
        <w:t xml:space="preserve">à temps </w:t>
      </w:r>
      <w:r>
        <w:rPr>
          <w:lang w:val="fr"/>
        </w:rPr>
        <w:t>!</w:t>
      </w:r>
    </w:p>
    <w:p w14:paraId="442A7C39" w14:textId="5F1E9341" w:rsidR="005A6393" w:rsidRDefault="006505BD" w:rsidP="005A6393">
      <w:pPr>
        <w:pStyle w:val="Heading1"/>
      </w:pPr>
      <w:bookmarkStart w:id="7" w:name="_Toc126686338"/>
      <w:r>
        <w:rPr>
          <w:lang w:val="fr"/>
        </w:rPr>
        <w:t>Radioprotection</w:t>
      </w:r>
      <w:bookmarkEnd w:id="7"/>
    </w:p>
    <w:p w14:paraId="3304190E" w14:textId="77777777" w:rsidR="006505BD" w:rsidRPr="006505BD" w:rsidRDefault="006505BD" w:rsidP="006505BD"/>
    <w:p w14:paraId="22DB3E26" w14:textId="66B4E10C" w:rsidR="00D54D2A" w:rsidRPr="00901742" w:rsidRDefault="00D54D2A" w:rsidP="00D54D2A">
      <w:pPr>
        <w:rPr>
          <w:lang w:val="fr-FR"/>
        </w:rPr>
      </w:pPr>
      <w:r>
        <w:rPr>
          <w:lang w:val="fr"/>
        </w:rPr>
        <w:t xml:space="preserve">Les </w:t>
      </w:r>
      <w:r w:rsidRPr="007700B0">
        <w:rPr>
          <w:b/>
          <w:bCs/>
          <w:lang w:val="fr"/>
        </w:rPr>
        <w:t>3 règles de base de la radioprotection</w:t>
      </w:r>
      <w:r>
        <w:rPr>
          <w:lang w:val="fr"/>
        </w:rPr>
        <w:t xml:space="preserve"> doivent toujours être appliquées :</w:t>
      </w:r>
    </w:p>
    <w:p w14:paraId="4FEC0787" w14:textId="77777777" w:rsidR="00D54D2A" w:rsidRDefault="00D54D2A" w:rsidP="00D54D2A">
      <w:pPr>
        <w:ind w:firstLine="709"/>
        <w:rPr>
          <w:noProof/>
        </w:rPr>
      </w:pPr>
      <w:r>
        <w:rPr>
          <w:noProof/>
          <w:lang w:val="fr"/>
        </w:rPr>
        <mc:AlternateContent>
          <mc:Choice Requires="wps">
            <w:drawing>
              <wp:anchor distT="45720" distB="45720" distL="114300" distR="114300" simplePos="0" relativeHeight="251658243" behindDoc="0" locked="0" layoutInCell="1" allowOverlap="1" wp14:anchorId="0D57E9FF" wp14:editId="00B896D6">
                <wp:simplePos x="0" y="0"/>
                <wp:positionH relativeFrom="column">
                  <wp:posOffset>3826510</wp:posOffset>
                </wp:positionH>
                <wp:positionV relativeFrom="paragraph">
                  <wp:posOffset>862330</wp:posOffset>
                </wp:positionV>
                <wp:extent cx="1400810" cy="878205"/>
                <wp:effectExtent l="0" t="0" r="27940"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878205"/>
                        </a:xfrm>
                        <a:prstGeom prst="rect">
                          <a:avLst/>
                        </a:prstGeom>
                        <a:solidFill>
                          <a:srgbClr val="FFFFFF"/>
                        </a:solidFill>
                        <a:ln w="9525">
                          <a:solidFill>
                            <a:srgbClr val="000000"/>
                          </a:solidFill>
                          <a:miter lim="800000"/>
                          <a:headEnd/>
                          <a:tailEnd/>
                        </a:ln>
                      </wps:spPr>
                      <wps:txbx>
                        <w:txbxContent>
                          <w:p w14:paraId="59BE6E5A" w14:textId="77777777" w:rsidR="00D54D2A" w:rsidRPr="00901742" w:rsidRDefault="00D54D2A" w:rsidP="00D54D2A">
                            <w:pPr>
                              <w:jc w:val="center"/>
                              <w:rPr>
                                <w:lang w:val="fr-FR"/>
                              </w:rPr>
                            </w:pPr>
                            <w:r>
                              <w:rPr>
                                <w:noProof/>
                                <w:lang w:val="fr"/>
                              </w:rPr>
                              <w:t xml:space="preserve">Utilisez les </w:t>
                            </w:r>
                            <w:r w:rsidRPr="00203D00">
                              <w:rPr>
                                <w:noProof/>
                                <w:u w:val="single"/>
                                <w:lang w:val="fr"/>
                              </w:rPr>
                              <w:t>équipements de protection</w:t>
                            </w:r>
                            <w:r>
                              <w:rPr>
                                <w:lang w:val="fr"/>
                              </w:rPr>
                              <w:t xml:space="preserve"> collectif et individuel disponibles</w:t>
                            </w:r>
                            <w:r>
                              <w:rPr>
                                <w:noProof/>
                                <w:lang w:val="fr"/>
                              </w:rPr>
                              <w:t>.</w:t>
                            </w:r>
                          </w:p>
                          <w:p w14:paraId="799C45F0" w14:textId="77777777" w:rsidR="00D54D2A" w:rsidRPr="00901742" w:rsidRDefault="00D54D2A" w:rsidP="00D54D2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7E9FF" id="_x0000_t202" coordsize="21600,21600" o:spt="202" path="m,l,21600r21600,l21600,xe">
                <v:stroke joinstyle="miter"/>
                <v:path gradientshapeok="t" o:connecttype="rect"/>
              </v:shapetype>
              <v:shape id="Text Box 2" o:spid="_x0000_s1026" type="#_x0000_t202" style="position:absolute;left:0;text-align:left;margin-left:301.3pt;margin-top:67.9pt;width:110.3pt;height:69.1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">
                <v:textbox>
                  <w:txbxContent>
                    <w:p w14:paraId="59BE6E5A" w14:textId="77777777" w:rsidR="00D54D2A" w:rsidRPr="00901742" w:rsidRDefault="00D54D2A" w:rsidP="00D54D2A">
                      <w:pPr>
                        <w:jc w:val="center"/>
                        <w:rPr>
                          <w:lang w:val="fr-FR"/>
                        </w:rPr>
                      </w:pPr>
                      <w:r>
                        <w:rPr>
                          <w:noProof/>
                          <w:lang w:val="fr"/>
                        </w:rPr>
                        <w:t xml:space="preserve">Utilisez les </w:t>
                      </w:r>
                      <w:r w:rsidRPr="00203D00">
                        <w:rPr>
                          <w:noProof/>
                          <w:u w:val="single"/>
                          <w:lang w:val="fr"/>
                        </w:rPr>
                        <w:t>équipements de protection</w:t>
                      </w:r>
                      <w:r>
                        <w:rPr>
                          <w:lang w:val="fr"/>
                        </w:rPr>
                        <w:t xml:space="preserve"> collectif et individuel disponibles</w:t>
                      </w:r>
                      <w:r>
                        <w:rPr>
                          <w:noProof/>
                          <w:lang w:val="fr"/>
                        </w:rPr>
                        <w:t>.</w:t>
                      </w:r>
                    </w:p>
                    <w:p w14:paraId="799C45F0" w14:textId="77777777" w:rsidR="00D54D2A" w:rsidRPr="00901742" w:rsidRDefault="00D54D2A" w:rsidP="00D54D2A">
                      <w:pPr>
                        <w:rPr>
                          <w:lang w:val="fr-FR"/>
                        </w:rPr>
                      </w:pPr>
                    </w:p>
                  </w:txbxContent>
                </v:textbox>
                <w10:wrap type="square"/>
              </v:shape>
            </w:pict>
          </mc:Fallback>
        </mc:AlternateContent>
      </w:r>
      <w:r>
        <w:rPr>
          <w:noProof/>
          <w:lang w:val="fr"/>
        </w:rPr>
        <w:t xml:space="preserve">     </w:t>
      </w:r>
      <w:r w:rsidRPr="001D5BA9">
        <w:rPr>
          <w:noProof/>
          <w:lang w:val="fr"/>
        </w:rPr>
        <w:drawing>
          <wp:inline distT="0" distB="0" distL="0" distR="0" wp14:anchorId="447F2FE3" wp14:editId="5E5CEE62">
            <wp:extent cx="720000" cy="720000"/>
            <wp:effectExtent l="0" t="0" r="4445" b="4445"/>
            <wp:docPr id="46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ffectLst/>
                  </pic:spPr>
                </pic:pic>
              </a:graphicData>
            </a:graphic>
          </wp:inline>
        </w:drawing>
      </w:r>
      <w:r>
        <w:rPr>
          <w:noProof/>
          <w:lang w:val="fr"/>
        </w:rPr>
        <w:tab/>
      </w:r>
      <w:r>
        <w:rPr>
          <w:noProof/>
          <w:lang w:val="fr"/>
        </w:rPr>
        <w:tab/>
      </w:r>
      <w:r>
        <w:rPr>
          <w:noProof/>
          <w:lang w:val="fr"/>
        </w:rPr>
        <w:tab/>
        <w:t xml:space="preserve">     </w:t>
      </w:r>
      <w:r w:rsidRPr="001D5BA9">
        <w:rPr>
          <w:noProof/>
          <w:lang w:val="fr"/>
        </w:rPr>
        <w:t xml:space="preserve"> </w:t>
      </w:r>
      <w:r>
        <w:rPr>
          <w:noProof/>
          <w:lang w:val="fr"/>
        </w:rPr>
        <w:drawing>
          <wp:inline distT="0" distB="0" distL="0" distR="0" wp14:anchorId="2E31FF84" wp14:editId="4F244398">
            <wp:extent cx="725218" cy="720000"/>
            <wp:effectExtent l="0" t="0" r="0" b="4445"/>
            <wp:docPr id="46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218" cy="720000"/>
                    </a:xfrm>
                    <a:prstGeom prst="rect">
                      <a:avLst/>
                    </a:prstGeom>
                    <a:noFill/>
                    <a:ln>
                      <a:noFill/>
                    </a:ln>
                    <a:effectLst/>
                  </pic:spPr>
                </pic:pic>
              </a:graphicData>
            </a:graphic>
          </wp:inline>
        </w:drawing>
      </w:r>
      <w:r>
        <w:rPr>
          <w:noProof/>
          <w:lang w:val="fr"/>
        </w:rPr>
        <w:tab/>
        <w:t xml:space="preserve">              </w:t>
      </w:r>
      <w:r>
        <w:rPr>
          <w:noProof/>
          <w:lang w:val="fr"/>
        </w:rPr>
        <w:tab/>
      </w:r>
      <w:r>
        <w:rPr>
          <w:noProof/>
          <w:lang w:val="fr"/>
        </w:rPr>
        <w:drawing>
          <wp:inline distT="0" distB="0" distL="0" distR="0" wp14:anchorId="3D41F37D" wp14:editId="2626D103">
            <wp:extent cx="720000" cy="720000"/>
            <wp:effectExtent l="0" t="0" r="4445" b="4445"/>
            <wp:docPr id="46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a:effectLst/>
                  </pic:spPr>
                </pic:pic>
              </a:graphicData>
            </a:graphic>
          </wp:inline>
        </w:drawing>
      </w:r>
    </w:p>
    <w:p w14:paraId="2CE9AA13" w14:textId="77777777" w:rsidR="00D54D2A" w:rsidRDefault="00D54D2A" w:rsidP="00D54D2A">
      <w:pPr>
        <w:rPr>
          <w:noProof/>
        </w:rPr>
      </w:pPr>
      <w:r>
        <w:rPr>
          <w:noProof/>
          <w:lang w:val="fr"/>
        </w:rPr>
        <mc:AlternateContent>
          <mc:Choice Requires="wps">
            <w:drawing>
              <wp:anchor distT="45720" distB="45720" distL="114300" distR="114300" simplePos="0" relativeHeight="251658241" behindDoc="0" locked="0" layoutInCell="1" allowOverlap="1" wp14:anchorId="3A2D2852" wp14:editId="7170AF86">
                <wp:simplePos x="0" y="0"/>
                <wp:positionH relativeFrom="column">
                  <wp:posOffset>263525</wp:posOffset>
                </wp:positionH>
                <wp:positionV relativeFrom="paragraph">
                  <wp:posOffset>5715</wp:posOffset>
                </wp:positionV>
                <wp:extent cx="1260000" cy="87820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78205"/>
                        </a:xfrm>
                        <a:prstGeom prst="rect">
                          <a:avLst/>
                        </a:prstGeom>
                        <a:solidFill>
                          <a:srgbClr val="FFFFFF"/>
                        </a:solidFill>
                        <a:ln w="9525">
                          <a:solidFill>
                            <a:srgbClr val="000000"/>
                          </a:solidFill>
                          <a:miter lim="800000"/>
                          <a:headEnd/>
                          <a:tailEnd/>
                        </a:ln>
                      </wps:spPr>
                      <wps:txbx>
                        <w:txbxContent>
                          <w:p w14:paraId="15106337" w14:textId="695A32B2" w:rsidR="00D54D2A" w:rsidRPr="00901742" w:rsidRDefault="00D54D2A" w:rsidP="00D54D2A">
                            <w:pPr>
                              <w:jc w:val="center"/>
                              <w:rPr>
                                <w:noProof/>
                                <w:lang w:val="fr-FR"/>
                              </w:rPr>
                            </w:pPr>
                            <w:r>
                              <w:rPr>
                                <w:noProof/>
                                <w:lang w:val="fr"/>
                              </w:rPr>
                              <w:t xml:space="preserve">Réduisez le </w:t>
                            </w:r>
                            <w:r w:rsidRPr="002B4E50">
                              <w:rPr>
                                <w:noProof/>
                                <w:u w:val="single"/>
                                <w:lang w:val="fr"/>
                              </w:rPr>
                              <w:t>Temps</w:t>
                            </w:r>
                            <w:r>
                              <w:rPr>
                                <w:noProof/>
                                <w:lang w:val="fr"/>
                              </w:rPr>
                              <w:t xml:space="preserve"> passé</w:t>
                            </w:r>
                            <w:r w:rsidR="00B33295">
                              <w:rPr>
                                <w:noProof/>
                                <w:lang w:val="fr"/>
                              </w:rPr>
                              <w:t xml:space="preserve"> dans l</w:t>
                            </w:r>
                            <w:r w:rsidR="001F421E">
                              <w:rPr>
                                <w:noProof/>
                                <w:lang w:val="fr"/>
                              </w:rPr>
                              <w:t xml:space="preserve">a </w:t>
                            </w:r>
                            <w:r w:rsidR="00B33295">
                              <w:rPr>
                                <w:noProof/>
                                <w:lang w:val="fr"/>
                              </w:rPr>
                              <w:t>s</w:t>
                            </w:r>
                            <w:r w:rsidR="001F421E">
                              <w:rPr>
                                <w:noProof/>
                                <w:lang w:val="fr"/>
                              </w:rPr>
                              <w:t>alle RX</w:t>
                            </w:r>
                            <w:r>
                              <w:rPr>
                                <w:noProof/>
                                <w:lang w:val="fr"/>
                              </w:rPr>
                              <w:t>.</w:t>
                            </w:r>
                          </w:p>
                          <w:p w14:paraId="30BAF040" w14:textId="77777777" w:rsidR="00D54D2A" w:rsidRPr="00901742" w:rsidRDefault="00D54D2A" w:rsidP="00D54D2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D2852" id="_x0000_s1027" type="#_x0000_t202" style="position:absolute;margin-left:20.75pt;margin-top:.45pt;width:99.2pt;height:69.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">
                <v:textbox>
                  <w:txbxContent>
                    <w:p w14:paraId="15106337" w14:textId="695A32B2" w:rsidR="00D54D2A" w:rsidRPr="00901742" w:rsidRDefault="00D54D2A" w:rsidP="00D54D2A">
                      <w:pPr>
                        <w:jc w:val="center"/>
                        <w:rPr>
                          <w:noProof/>
                          <w:lang w:val="fr-FR"/>
                        </w:rPr>
                      </w:pPr>
                      <w:r>
                        <w:rPr>
                          <w:noProof/>
                          <w:lang w:val="fr"/>
                        </w:rPr>
                        <w:t xml:space="preserve">Réduisez le </w:t>
                      </w:r>
                      <w:r w:rsidRPr="002B4E50">
                        <w:rPr>
                          <w:noProof/>
                          <w:u w:val="single"/>
                          <w:lang w:val="fr"/>
                        </w:rPr>
                        <w:t>Temps</w:t>
                      </w:r>
                      <w:r>
                        <w:rPr>
                          <w:noProof/>
                          <w:lang w:val="fr"/>
                        </w:rPr>
                        <w:t xml:space="preserve"> passé</w:t>
                      </w:r>
                      <w:r w:rsidR="00B33295">
                        <w:rPr>
                          <w:noProof/>
                          <w:lang w:val="fr"/>
                        </w:rPr>
                        <w:t xml:space="preserve"> dans l</w:t>
                      </w:r>
                      <w:r w:rsidR="001F421E">
                        <w:rPr>
                          <w:noProof/>
                          <w:lang w:val="fr"/>
                        </w:rPr>
                        <w:t xml:space="preserve">a </w:t>
                      </w:r>
                      <w:r w:rsidR="00B33295">
                        <w:rPr>
                          <w:noProof/>
                          <w:lang w:val="fr"/>
                        </w:rPr>
                        <w:t>s</w:t>
                      </w:r>
                      <w:r w:rsidR="001F421E">
                        <w:rPr>
                          <w:noProof/>
                          <w:lang w:val="fr"/>
                        </w:rPr>
                        <w:t>alle RX</w:t>
                      </w:r>
                      <w:r>
                        <w:rPr>
                          <w:noProof/>
                          <w:lang w:val="fr"/>
                        </w:rPr>
                        <w:t>.</w:t>
                      </w:r>
                    </w:p>
                    <w:p w14:paraId="30BAF040" w14:textId="77777777" w:rsidR="00D54D2A" w:rsidRPr="00901742" w:rsidRDefault="00D54D2A" w:rsidP="00D54D2A">
                      <w:pPr>
                        <w:rPr>
                          <w:lang w:val="fr-FR"/>
                        </w:rPr>
                      </w:pPr>
                    </w:p>
                  </w:txbxContent>
                </v:textbox>
                <w10:wrap type="square"/>
              </v:shape>
            </w:pict>
          </mc:Fallback>
        </mc:AlternateContent>
      </w:r>
    </w:p>
    <w:p w14:paraId="1B2E6130" w14:textId="77777777" w:rsidR="00D54D2A" w:rsidRDefault="00D54D2A" w:rsidP="00D54D2A">
      <w:pPr>
        <w:rPr>
          <w:noProof/>
        </w:rPr>
      </w:pPr>
      <w:r>
        <w:rPr>
          <w:noProof/>
          <w:lang w:val="fr"/>
        </w:rPr>
        <mc:AlternateContent>
          <mc:Choice Requires="wps">
            <w:drawing>
              <wp:anchor distT="45720" distB="45720" distL="114300" distR="114300" simplePos="0" relativeHeight="251658242" behindDoc="0" locked="0" layoutInCell="1" allowOverlap="1" wp14:anchorId="0B0A8A70" wp14:editId="2E6DADC0">
                <wp:simplePos x="0" y="0"/>
                <wp:positionH relativeFrom="column">
                  <wp:posOffset>2101215</wp:posOffset>
                </wp:positionH>
                <wp:positionV relativeFrom="paragraph">
                  <wp:posOffset>-272415</wp:posOffset>
                </wp:positionV>
                <wp:extent cx="1260000" cy="878205"/>
                <wp:effectExtent l="0" t="0" r="16510" b="171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878205"/>
                        </a:xfrm>
                        <a:prstGeom prst="rect">
                          <a:avLst/>
                        </a:prstGeom>
                        <a:solidFill>
                          <a:srgbClr val="FFFFFF"/>
                        </a:solidFill>
                        <a:ln w="9525">
                          <a:solidFill>
                            <a:srgbClr val="000000"/>
                          </a:solidFill>
                          <a:miter lim="800000"/>
                          <a:headEnd/>
                          <a:tailEnd/>
                        </a:ln>
                      </wps:spPr>
                      <wps:txbx>
                        <w:txbxContent>
                          <w:p w14:paraId="1B19765E" w14:textId="06FBC2E7" w:rsidR="00D54D2A" w:rsidRPr="00901742" w:rsidRDefault="00D54D2A" w:rsidP="00D54D2A">
                            <w:pPr>
                              <w:jc w:val="center"/>
                              <w:rPr>
                                <w:noProof/>
                                <w:lang w:val="fr-FR"/>
                              </w:rPr>
                            </w:pPr>
                            <w:r>
                              <w:rPr>
                                <w:noProof/>
                                <w:lang w:val="fr"/>
                              </w:rPr>
                              <w:t xml:space="preserve">Gardez la plus </w:t>
                            </w:r>
                            <w:r w:rsidRPr="002B4E50">
                              <w:rPr>
                                <w:noProof/>
                                <w:u w:val="single"/>
                                <w:lang w:val="fr"/>
                              </w:rPr>
                              <w:t>grande distance possible</w:t>
                            </w:r>
                            <w:r w:rsidRPr="00651E5A">
                              <w:rPr>
                                <w:noProof/>
                                <w:lang w:val="fr"/>
                              </w:rPr>
                              <w:t xml:space="preserve"> </w:t>
                            </w:r>
                            <w:r w:rsidR="00651E5A" w:rsidRPr="00651E5A">
                              <w:rPr>
                                <w:noProof/>
                                <w:lang w:val="fr"/>
                              </w:rPr>
                              <w:t>par rapport à</w:t>
                            </w:r>
                            <w:r>
                              <w:rPr>
                                <w:lang w:val="fr"/>
                              </w:rPr>
                              <w:t xml:space="preserve"> </w:t>
                            </w:r>
                            <w:r w:rsidR="001F421E">
                              <w:rPr>
                                <w:noProof/>
                                <w:lang w:val="fr"/>
                              </w:rPr>
                              <w:t>l’animal lors</w:t>
                            </w:r>
                            <w:r w:rsidR="00651E5A">
                              <w:rPr>
                                <w:noProof/>
                                <w:lang w:val="fr"/>
                              </w:rPr>
                              <w:t xml:space="preserve"> de l’</w:t>
                            </w:r>
                            <w:r>
                              <w:rPr>
                                <w:noProof/>
                                <w:lang w:val="fr"/>
                              </w:rPr>
                              <w:t>expos</w:t>
                            </w:r>
                            <w:r w:rsidR="00651E5A">
                              <w:rPr>
                                <w:noProof/>
                                <w:lang w:val="fr"/>
                              </w:rPr>
                              <w:t>ition aux RX</w:t>
                            </w:r>
                            <w:r>
                              <w:rPr>
                                <w:noProof/>
                                <w:lang w:val="fr"/>
                              </w:rPr>
                              <w:t>.</w:t>
                            </w:r>
                          </w:p>
                          <w:p w14:paraId="3ADEC2F9" w14:textId="77777777" w:rsidR="00D54D2A" w:rsidRPr="00901742" w:rsidRDefault="00D54D2A" w:rsidP="00D54D2A">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A8A70" id="_x0000_s1028" type="#_x0000_t202" style="position:absolute;margin-left:165.45pt;margin-top:-21.45pt;width:99.2pt;height:69.1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">
                <v:textbox>
                  <w:txbxContent>
                    <w:p w14:paraId="1B19765E" w14:textId="06FBC2E7" w:rsidR="00D54D2A" w:rsidRPr="00901742" w:rsidRDefault="00D54D2A" w:rsidP="00D54D2A">
                      <w:pPr>
                        <w:jc w:val="center"/>
                        <w:rPr>
                          <w:noProof/>
                          <w:lang w:val="fr-FR"/>
                        </w:rPr>
                      </w:pPr>
                      <w:r>
                        <w:rPr>
                          <w:noProof/>
                          <w:lang w:val="fr"/>
                        </w:rPr>
                        <w:t xml:space="preserve">Gardez la plus </w:t>
                      </w:r>
                      <w:r w:rsidRPr="002B4E50">
                        <w:rPr>
                          <w:noProof/>
                          <w:u w:val="single"/>
                          <w:lang w:val="fr"/>
                        </w:rPr>
                        <w:t>grande distance possible</w:t>
                      </w:r>
                      <w:r w:rsidRPr="00651E5A">
                        <w:rPr>
                          <w:noProof/>
                          <w:lang w:val="fr"/>
                        </w:rPr>
                        <w:t xml:space="preserve"> </w:t>
                      </w:r>
                      <w:r w:rsidR="00651E5A" w:rsidRPr="00651E5A">
                        <w:rPr>
                          <w:noProof/>
                          <w:lang w:val="fr"/>
                        </w:rPr>
                        <w:t>par rapport à</w:t>
                      </w:r>
                      <w:r>
                        <w:rPr>
                          <w:lang w:val="fr"/>
                        </w:rPr>
                        <w:t xml:space="preserve"> </w:t>
                      </w:r>
                      <w:r w:rsidR="001F421E">
                        <w:rPr>
                          <w:noProof/>
                          <w:lang w:val="fr"/>
                        </w:rPr>
                        <w:t>l’animal lors</w:t>
                      </w:r>
                      <w:r w:rsidR="00651E5A">
                        <w:rPr>
                          <w:noProof/>
                          <w:lang w:val="fr"/>
                        </w:rPr>
                        <w:t xml:space="preserve"> de l’</w:t>
                      </w:r>
                      <w:r>
                        <w:rPr>
                          <w:noProof/>
                          <w:lang w:val="fr"/>
                        </w:rPr>
                        <w:t>expos</w:t>
                      </w:r>
                      <w:r w:rsidR="00651E5A">
                        <w:rPr>
                          <w:noProof/>
                          <w:lang w:val="fr"/>
                        </w:rPr>
                        <w:t>ition aux RX</w:t>
                      </w:r>
                      <w:r>
                        <w:rPr>
                          <w:noProof/>
                          <w:lang w:val="fr"/>
                        </w:rPr>
                        <w:t>.</w:t>
                      </w:r>
                    </w:p>
                    <w:p w14:paraId="3ADEC2F9" w14:textId="77777777" w:rsidR="00D54D2A" w:rsidRPr="00901742" w:rsidRDefault="00D54D2A" w:rsidP="00D54D2A">
                      <w:pPr>
                        <w:rPr>
                          <w:lang w:val="fr-FR"/>
                        </w:rPr>
                      </w:pPr>
                    </w:p>
                  </w:txbxContent>
                </v:textbox>
                <w10:wrap type="square"/>
              </v:shape>
            </w:pict>
          </mc:Fallback>
        </mc:AlternateContent>
      </w:r>
    </w:p>
    <w:p w14:paraId="70F96493" w14:textId="77777777" w:rsidR="008656AC" w:rsidRDefault="008656AC" w:rsidP="00D54D2A"/>
    <w:p w14:paraId="681938EC" w14:textId="77777777" w:rsidR="001F421E" w:rsidRDefault="001F421E" w:rsidP="00D54D2A"/>
    <w:p w14:paraId="3714BF94" w14:textId="77777777" w:rsidR="00ED1758" w:rsidRPr="00901742" w:rsidRDefault="00185DF8" w:rsidP="00185DF8">
      <w:pPr>
        <w:pStyle w:val="ListParagraph"/>
        <w:numPr>
          <w:ilvl w:val="0"/>
          <w:numId w:val="10"/>
        </w:numPr>
        <w:rPr>
          <w:lang w:val="fr-FR"/>
        </w:rPr>
      </w:pPr>
      <w:r>
        <w:rPr>
          <w:lang w:val="fr"/>
        </w:rPr>
        <w:t xml:space="preserve">Protégez-vous en augmentant la distance à la source : </w:t>
      </w:r>
    </w:p>
    <w:p w14:paraId="3119AED2" w14:textId="475CEF75" w:rsidR="00185DF8" w:rsidRPr="00901742" w:rsidRDefault="00185DF8" w:rsidP="00ED1758">
      <w:pPr>
        <w:pStyle w:val="ListParagraph"/>
        <w:numPr>
          <w:ilvl w:val="1"/>
          <w:numId w:val="10"/>
        </w:numPr>
        <w:rPr>
          <w:lang w:val="fr-FR"/>
        </w:rPr>
      </w:pPr>
      <w:r>
        <w:rPr>
          <w:lang w:val="fr"/>
        </w:rPr>
        <w:t>L’intensité du rayonnement ionisant diminue avec</w:t>
      </w:r>
      <w:r w:rsidR="009716D9">
        <w:rPr>
          <w:lang w:val="fr"/>
        </w:rPr>
        <w:t xml:space="preserve"> le carré de</w:t>
      </w:r>
      <w:r>
        <w:rPr>
          <w:lang w:val="fr"/>
        </w:rPr>
        <w:t xml:space="preserve"> la distance à la source de rayonnement.</w:t>
      </w:r>
    </w:p>
    <w:p w14:paraId="43C6466F" w14:textId="1D6A27E9" w:rsidR="003D1996" w:rsidRPr="00901742" w:rsidRDefault="003D1996" w:rsidP="00ED1758">
      <w:pPr>
        <w:pStyle w:val="ListParagraph"/>
        <w:numPr>
          <w:ilvl w:val="1"/>
          <w:numId w:val="10"/>
        </w:numPr>
        <w:rPr>
          <w:lang w:val="fr-FR"/>
        </w:rPr>
      </w:pPr>
      <w:r>
        <w:rPr>
          <w:lang w:val="fr"/>
        </w:rPr>
        <w:t xml:space="preserve">Pour les appareils fixes sans blindage, prenez autant de distance que possible.  </w:t>
      </w:r>
    </w:p>
    <w:p w14:paraId="662F19CA" w14:textId="356C8520" w:rsidR="00F9454E" w:rsidRPr="00F9454E" w:rsidRDefault="00F9454E" w:rsidP="00F9454E">
      <w:pPr>
        <w:pStyle w:val="ListParagraph"/>
        <w:numPr>
          <w:ilvl w:val="1"/>
          <w:numId w:val="10"/>
        </w:numPr>
        <w:rPr>
          <w:lang w:val="fr-FR"/>
        </w:rPr>
      </w:pPr>
      <w:r w:rsidRPr="00F9454E">
        <w:rPr>
          <w:lang w:val="fr-FR"/>
        </w:rPr>
        <w:lastRenderedPageBreak/>
        <w:t>écart</w:t>
      </w:r>
      <w:r w:rsidR="009716D9">
        <w:rPr>
          <w:lang w:val="fr-FR"/>
        </w:rPr>
        <w:t>er</w:t>
      </w:r>
      <w:r w:rsidRPr="00F9454E">
        <w:rPr>
          <w:lang w:val="fr-FR"/>
        </w:rPr>
        <w:t xml:space="preserve"> les mains du faisceau primaire (obligatoire !)</w:t>
      </w:r>
    </w:p>
    <w:p w14:paraId="37FD3592" w14:textId="2266B79F" w:rsidR="00F9454E" w:rsidRPr="00F9454E" w:rsidRDefault="00F9454E" w:rsidP="00F9454E">
      <w:pPr>
        <w:pStyle w:val="ListParagraph"/>
        <w:numPr>
          <w:ilvl w:val="1"/>
          <w:numId w:val="10"/>
        </w:numPr>
        <w:rPr>
          <w:lang w:val="fr-FR"/>
        </w:rPr>
      </w:pPr>
      <w:r w:rsidRPr="00F9454E">
        <w:rPr>
          <w:lang w:val="fr-FR"/>
        </w:rPr>
        <w:t>tend</w:t>
      </w:r>
      <w:r w:rsidR="009716D9">
        <w:rPr>
          <w:lang w:val="fr-FR"/>
        </w:rPr>
        <w:t>re</w:t>
      </w:r>
      <w:r w:rsidRPr="00F9454E">
        <w:rPr>
          <w:lang w:val="fr-FR"/>
        </w:rPr>
        <w:t xml:space="preserve"> les bras de sorte à éloigner le plus possible votre corps du faisceau primaire</w:t>
      </w:r>
    </w:p>
    <w:p w14:paraId="07FCFE0E" w14:textId="10FE2EF1" w:rsidR="00F9454E" w:rsidRPr="00F9454E" w:rsidRDefault="00F9454E" w:rsidP="00F9454E">
      <w:pPr>
        <w:pStyle w:val="ListParagraph"/>
        <w:numPr>
          <w:ilvl w:val="1"/>
          <w:numId w:val="10"/>
        </w:numPr>
        <w:rPr>
          <w:lang w:val="fr-FR"/>
        </w:rPr>
      </w:pPr>
      <w:r w:rsidRPr="00F9454E">
        <w:rPr>
          <w:lang w:val="fr-FR"/>
        </w:rPr>
        <w:t>utili</w:t>
      </w:r>
      <w:r w:rsidR="009716D9">
        <w:rPr>
          <w:lang w:val="fr-FR"/>
        </w:rPr>
        <w:t>ser</w:t>
      </w:r>
      <w:r w:rsidRPr="00F9454E">
        <w:rPr>
          <w:lang w:val="fr-FR"/>
        </w:rPr>
        <w:t xml:space="preserve"> un porte-cassettes</w:t>
      </w:r>
    </w:p>
    <w:p w14:paraId="76D77CB9" w14:textId="60954B99" w:rsidR="00F9454E" w:rsidRPr="00F9454E" w:rsidRDefault="00F9454E" w:rsidP="00F9454E">
      <w:pPr>
        <w:pStyle w:val="ListParagraph"/>
        <w:numPr>
          <w:ilvl w:val="1"/>
          <w:numId w:val="10"/>
        </w:numPr>
        <w:rPr>
          <w:lang w:val="fr-FR"/>
        </w:rPr>
      </w:pPr>
      <w:r w:rsidRPr="00F9454E">
        <w:rPr>
          <w:lang w:val="fr-FR"/>
        </w:rPr>
        <w:t>administr</w:t>
      </w:r>
      <w:r w:rsidR="009716D9">
        <w:rPr>
          <w:lang w:val="fr-FR"/>
        </w:rPr>
        <w:t>er</w:t>
      </w:r>
      <w:r w:rsidRPr="00F9454E">
        <w:rPr>
          <w:lang w:val="fr-FR"/>
        </w:rPr>
        <w:t xml:space="preserve"> un sédatif à l’animal pour pouvoir prendre de la distance</w:t>
      </w:r>
    </w:p>
    <w:p w14:paraId="7D6512F1" w14:textId="77777777" w:rsidR="00ED1758" w:rsidRPr="00901742" w:rsidRDefault="00ED1758" w:rsidP="00ED1758">
      <w:pPr>
        <w:pStyle w:val="ListParagraph"/>
        <w:rPr>
          <w:lang w:val="fr-FR"/>
        </w:rPr>
      </w:pPr>
    </w:p>
    <w:p w14:paraId="3B3D2D98" w14:textId="77777777" w:rsidR="00ED1758" w:rsidRDefault="00185DF8" w:rsidP="00185DF8">
      <w:pPr>
        <w:pStyle w:val="ListParagraph"/>
        <w:numPr>
          <w:ilvl w:val="0"/>
          <w:numId w:val="10"/>
        </w:numPr>
      </w:pPr>
      <w:r>
        <w:rPr>
          <w:lang w:val="fr"/>
        </w:rPr>
        <w:t xml:space="preserve">Protection par blindage : </w:t>
      </w:r>
    </w:p>
    <w:p w14:paraId="12065FF1" w14:textId="2E9E8421" w:rsidR="00185DF8" w:rsidRPr="00901742" w:rsidRDefault="006505BD" w:rsidP="00ED1758">
      <w:pPr>
        <w:pStyle w:val="ListParagraph"/>
        <w:numPr>
          <w:ilvl w:val="1"/>
          <w:numId w:val="10"/>
        </w:numPr>
        <w:rPr>
          <w:lang w:val="fr-FR"/>
        </w:rPr>
      </w:pPr>
      <w:r>
        <w:rPr>
          <w:lang w:val="fr"/>
        </w:rPr>
        <w:t xml:space="preserve">Le plomb, le béton, etc. peuvent vous protéger des rayons X.  </w:t>
      </w:r>
    </w:p>
    <w:p w14:paraId="7298E9B3" w14:textId="262B79A0" w:rsidR="00ED1758" w:rsidRPr="00901742" w:rsidRDefault="00ED1758" w:rsidP="00ED1758">
      <w:pPr>
        <w:pStyle w:val="ListParagraph"/>
        <w:numPr>
          <w:ilvl w:val="1"/>
          <w:numId w:val="10"/>
        </w:numPr>
        <w:rPr>
          <w:lang w:val="fr-FR"/>
        </w:rPr>
      </w:pPr>
      <w:r>
        <w:rPr>
          <w:lang w:val="fr"/>
        </w:rPr>
        <w:t xml:space="preserve">Utilisez les équipements de blindage et de protection disponibles (écrans en plomb, tabliers en plomb, </w:t>
      </w:r>
      <w:r w:rsidR="00651E5A">
        <w:rPr>
          <w:lang w:val="fr"/>
        </w:rPr>
        <w:t>cache-thyroïde</w:t>
      </w:r>
      <w:r>
        <w:rPr>
          <w:lang w:val="fr"/>
        </w:rPr>
        <w:t>, lunettes au plomb, ...)</w:t>
      </w:r>
    </w:p>
    <w:p w14:paraId="3AE47F6B" w14:textId="24B7C794" w:rsidR="003D1996" w:rsidRPr="00901742" w:rsidRDefault="00651E5A" w:rsidP="00ED1758">
      <w:pPr>
        <w:pStyle w:val="ListParagraph"/>
        <w:numPr>
          <w:ilvl w:val="1"/>
          <w:numId w:val="10"/>
        </w:numPr>
        <w:rPr>
          <w:lang w:val="fr-FR"/>
        </w:rPr>
      </w:pPr>
      <w:r>
        <w:rPr>
          <w:lang w:val="fr"/>
        </w:rPr>
        <w:t>Rester t</w:t>
      </w:r>
      <w:r w:rsidR="003D1996">
        <w:rPr>
          <w:lang w:val="fr"/>
        </w:rPr>
        <w:t>oujours derrière l</w:t>
      </w:r>
      <w:r>
        <w:rPr>
          <w:lang w:val="fr"/>
        </w:rPr>
        <w:t>’écran plombé</w:t>
      </w:r>
      <w:r w:rsidR="003D1996">
        <w:rPr>
          <w:lang w:val="fr"/>
        </w:rPr>
        <w:t xml:space="preserve"> lorsque vous utilisez des appareils RX fixes (le cas échéant). </w:t>
      </w:r>
    </w:p>
    <w:p w14:paraId="295673A0" w14:textId="7EB9EB1F" w:rsidR="008253A5" w:rsidRPr="00901742" w:rsidRDefault="008253A5" w:rsidP="008253A5">
      <w:pPr>
        <w:pStyle w:val="ListParagraph"/>
        <w:numPr>
          <w:ilvl w:val="1"/>
          <w:numId w:val="10"/>
        </w:numPr>
        <w:rPr>
          <w:lang w:val="fr-FR"/>
        </w:rPr>
      </w:pPr>
      <w:r>
        <w:rPr>
          <w:lang w:val="fr"/>
        </w:rPr>
        <w:t xml:space="preserve">Si votre présence </w:t>
      </w:r>
      <w:r w:rsidR="00534547">
        <w:rPr>
          <w:lang w:val="fr"/>
        </w:rPr>
        <w:t>auprès de</w:t>
      </w:r>
      <w:r>
        <w:rPr>
          <w:lang w:val="fr"/>
        </w:rPr>
        <w:t xml:space="preserve"> l’animal est nécessaire, utilisez toujours un équipement de protection individuelle.</w:t>
      </w:r>
    </w:p>
    <w:p w14:paraId="41902175" w14:textId="77777777" w:rsidR="00547ECF" w:rsidRPr="00901742" w:rsidRDefault="00547ECF" w:rsidP="00547ECF">
      <w:pPr>
        <w:pStyle w:val="ListParagraph"/>
        <w:ind w:left="1440"/>
        <w:rPr>
          <w:lang w:val="fr-FR"/>
        </w:rPr>
      </w:pPr>
    </w:p>
    <w:p w14:paraId="73397779" w14:textId="77777777" w:rsidR="004B1BEA" w:rsidRDefault="002502C8" w:rsidP="004B1BEA">
      <w:pPr>
        <w:pStyle w:val="ListParagraph"/>
        <w:numPr>
          <w:ilvl w:val="0"/>
          <w:numId w:val="16"/>
        </w:numPr>
        <w:rPr>
          <w:lang w:val="fr"/>
        </w:rPr>
      </w:pPr>
      <w:r w:rsidRPr="004B1BEA">
        <w:rPr>
          <w:lang w:val="fr"/>
        </w:rPr>
        <w:t>Pour diminuer la durée d’exposition, il convient de :</w:t>
      </w:r>
    </w:p>
    <w:p w14:paraId="6612F302" w14:textId="77777777" w:rsidR="004B1BEA" w:rsidRDefault="002502C8" w:rsidP="004B1BEA">
      <w:pPr>
        <w:pStyle w:val="ListParagraph"/>
        <w:numPr>
          <w:ilvl w:val="1"/>
          <w:numId w:val="16"/>
        </w:numPr>
        <w:rPr>
          <w:lang w:val="fr"/>
        </w:rPr>
      </w:pPr>
      <w:r w:rsidRPr="004B1BEA">
        <w:rPr>
          <w:lang w:val="fr"/>
        </w:rPr>
        <w:t>Tout préparer soigneusement pour ne pas avoir à recommencer ;</w:t>
      </w:r>
    </w:p>
    <w:p w14:paraId="5827C6A8" w14:textId="6E69FCBA" w:rsidR="00534547" w:rsidRDefault="002502C8" w:rsidP="004B1BEA">
      <w:pPr>
        <w:pStyle w:val="ListParagraph"/>
        <w:numPr>
          <w:ilvl w:val="1"/>
          <w:numId w:val="16"/>
        </w:numPr>
        <w:rPr>
          <w:lang w:val="fr"/>
        </w:rPr>
      </w:pPr>
      <w:r w:rsidRPr="004B1BEA">
        <w:rPr>
          <w:lang w:val="fr"/>
        </w:rPr>
        <w:t>Administrer un sédatif aux animaux nerveux, si c’est nécessaire</w:t>
      </w:r>
      <w:r w:rsidR="00534547">
        <w:rPr>
          <w:lang w:val="fr"/>
        </w:rPr>
        <w:t> ;</w:t>
      </w:r>
    </w:p>
    <w:p w14:paraId="18C2BE8A" w14:textId="6F6DE02B" w:rsidR="004B1BEA" w:rsidRPr="00534547" w:rsidRDefault="002502C8" w:rsidP="00534547">
      <w:pPr>
        <w:pStyle w:val="ListParagraph"/>
        <w:numPr>
          <w:ilvl w:val="1"/>
          <w:numId w:val="16"/>
        </w:numPr>
        <w:rPr>
          <w:lang w:val="fr"/>
        </w:rPr>
      </w:pPr>
      <w:r w:rsidRPr="004B1BEA">
        <w:rPr>
          <w:lang w:val="fr"/>
        </w:rPr>
        <w:t>d’optimiser les</w:t>
      </w:r>
      <w:r w:rsidR="004B1BEA">
        <w:rPr>
          <w:lang w:val="fr"/>
        </w:rPr>
        <w:t xml:space="preserve"> </w:t>
      </w:r>
      <w:r w:rsidRPr="004B1BEA">
        <w:rPr>
          <w:lang w:val="fr"/>
        </w:rPr>
        <w:t>paramètres d'exposition</w:t>
      </w:r>
      <w:r w:rsidR="00534547">
        <w:rPr>
          <w:lang w:val="fr"/>
        </w:rPr>
        <w:t xml:space="preserve">, </w:t>
      </w:r>
      <w:r w:rsidRPr="004B1BEA">
        <w:rPr>
          <w:lang w:val="fr"/>
        </w:rPr>
        <w:t>en fonction du détecteur utilisé et en fonction de</w:t>
      </w:r>
      <w:r w:rsidR="004B1BEA">
        <w:rPr>
          <w:lang w:val="fr"/>
        </w:rPr>
        <w:t xml:space="preserve"> </w:t>
      </w:r>
      <w:r w:rsidRPr="004B1BEA">
        <w:rPr>
          <w:lang w:val="fr"/>
        </w:rPr>
        <w:t>l'anatomie</w:t>
      </w:r>
      <w:r w:rsidR="00534547">
        <w:rPr>
          <w:lang w:val="fr"/>
        </w:rPr>
        <w:t xml:space="preserve"> de l’animal</w:t>
      </w:r>
      <w:r w:rsidRPr="004B1BEA">
        <w:rPr>
          <w:lang w:val="fr"/>
        </w:rPr>
        <w:t>.</w:t>
      </w:r>
      <w:r w:rsidR="00534547">
        <w:rPr>
          <w:lang w:val="fr"/>
        </w:rPr>
        <w:t xml:space="preserve"> </w:t>
      </w:r>
      <w:r w:rsidRPr="00534547">
        <w:rPr>
          <w:lang w:val="fr"/>
        </w:rPr>
        <w:t>Le fabricant de l’appareil fournira souvent des tableaux à cet effet, et ceux-ci seront ensuite</w:t>
      </w:r>
      <w:r w:rsidR="004B1BEA" w:rsidRPr="00534547">
        <w:rPr>
          <w:lang w:val="fr"/>
        </w:rPr>
        <w:t xml:space="preserve"> </w:t>
      </w:r>
      <w:r w:rsidRPr="00534547">
        <w:rPr>
          <w:lang w:val="fr"/>
        </w:rPr>
        <w:t>ajustés sur base de l’expérience, des applications ou de l’audit interne.</w:t>
      </w:r>
    </w:p>
    <w:p w14:paraId="714AFB4C" w14:textId="73385CF8" w:rsidR="00395CD7" w:rsidRPr="004B1BEA" w:rsidRDefault="002502C8" w:rsidP="004B1BEA">
      <w:pPr>
        <w:pStyle w:val="ListParagraph"/>
        <w:numPr>
          <w:ilvl w:val="1"/>
          <w:numId w:val="16"/>
        </w:numPr>
        <w:rPr>
          <w:lang w:val="fr"/>
        </w:rPr>
      </w:pPr>
      <w:r w:rsidRPr="004B1BEA">
        <w:rPr>
          <w:lang w:val="fr"/>
        </w:rPr>
        <w:t>Prévoir une rotation de poste : les examens doivent être répartis entre les</w:t>
      </w:r>
      <w:r w:rsidR="004B1BEA">
        <w:rPr>
          <w:lang w:val="fr"/>
        </w:rPr>
        <w:t xml:space="preserve"> </w:t>
      </w:r>
      <w:r w:rsidRPr="004B1BEA">
        <w:rPr>
          <w:lang w:val="fr"/>
        </w:rPr>
        <w:t>vétérinaires/personnes habilitées pour limiter la dose individuelle.</w:t>
      </w:r>
    </w:p>
    <w:p w14:paraId="41B3CFB4" w14:textId="1789AEAB" w:rsidR="00185DF8" w:rsidRPr="00901742" w:rsidRDefault="00185DF8" w:rsidP="00185DF8">
      <w:pPr>
        <w:pStyle w:val="ListParagraph"/>
        <w:rPr>
          <w:lang w:val="fr-FR"/>
        </w:rPr>
      </w:pPr>
    </w:p>
    <w:p w14:paraId="25EBD91F" w14:textId="25C352B5" w:rsidR="00185DF8" w:rsidRDefault="007700B0" w:rsidP="00D37641">
      <w:r>
        <w:rPr>
          <w:lang w:val="fr"/>
        </w:rPr>
        <w:t>Autres règles importantes :</w:t>
      </w:r>
    </w:p>
    <w:p w14:paraId="3DBC6DE4" w14:textId="1BB16491" w:rsidR="00F67EDA" w:rsidRDefault="00F67EDA" w:rsidP="00F67EDA">
      <w:pPr>
        <w:pStyle w:val="ListParagraph"/>
        <w:numPr>
          <w:ilvl w:val="0"/>
          <w:numId w:val="14"/>
        </w:numPr>
        <w:rPr>
          <w:lang w:val="fr-BE"/>
        </w:rPr>
      </w:pPr>
      <w:r>
        <w:rPr>
          <w:lang w:val="fr-BE"/>
        </w:rPr>
        <w:t xml:space="preserve">Toujours faire effectuer, par un expert agréé, les </w:t>
      </w:r>
      <w:r w:rsidR="00CB3B9B">
        <w:rPr>
          <w:lang w:val="fr-BE"/>
        </w:rPr>
        <w:t>réceptions</w:t>
      </w:r>
      <w:r>
        <w:rPr>
          <w:lang w:val="fr-BE"/>
        </w:rPr>
        <w:t xml:space="preserve"> (physiques et qualités) des nouveaux appareils avant leur utilisation. Ceci est également d’application pour les appareils déjà en service mais qui ont subi une modification/réparation pouvant affecter la radioprotection des utilisateurs.</w:t>
      </w:r>
    </w:p>
    <w:p w14:paraId="00D09A60" w14:textId="77777777" w:rsidR="00F67EDA" w:rsidRDefault="00F67EDA" w:rsidP="00F67EDA">
      <w:pPr>
        <w:pStyle w:val="ListParagraph"/>
        <w:numPr>
          <w:ilvl w:val="0"/>
          <w:numId w:val="14"/>
        </w:numPr>
        <w:rPr>
          <w:lang w:val="fr-BE"/>
        </w:rPr>
      </w:pPr>
      <w:r>
        <w:rPr>
          <w:lang w:val="fr-BE"/>
        </w:rPr>
        <w:t>Toujours faire effectuer, par un expert agréé, les contrôles physiques annuels ainsi que les contrôles de qualités trisannuels.</w:t>
      </w:r>
    </w:p>
    <w:p w14:paraId="2206504A" w14:textId="14FDFFF6" w:rsidR="00AF0EAA" w:rsidRDefault="00AF0EAA" w:rsidP="00AF0EAA">
      <w:pPr>
        <w:pStyle w:val="ListParagraph"/>
        <w:numPr>
          <w:ilvl w:val="1"/>
          <w:numId w:val="14"/>
        </w:numPr>
        <w:rPr>
          <w:lang w:val="fr-BE"/>
        </w:rPr>
      </w:pPr>
      <w:r w:rsidRPr="00AF0EAA">
        <w:rPr>
          <w:lang w:val="fr-BE"/>
        </w:rPr>
        <w:t>Pour les appareils utilisés en dehors du cabinet (licence CV572), elle doit être effectuée annuellement.</w:t>
      </w:r>
    </w:p>
    <w:p w14:paraId="5DBF007B" w14:textId="77777777" w:rsidR="00F67EDA" w:rsidRDefault="00F67EDA" w:rsidP="00F67EDA">
      <w:pPr>
        <w:pStyle w:val="ListParagraph"/>
        <w:numPr>
          <w:ilvl w:val="0"/>
          <w:numId w:val="14"/>
        </w:numPr>
        <w:rPr>
          <w:lang w:val="fr-BE"/>
        </w:rPr>
      </w:pPr>
      <w:r>
        <w:rPr>
          <w:lang w:val="fr-BE"/>
        </w:rPr>
        <w:t>Effectuer toujours les tâches de routine de l’agent de radioprotection en respectant la fréquences et les prescriptions de l’expert agréé afin d’avoir une indication précoce de la moindre anomalie (de fonctionnement) et de pouvoir la corriger.</w:t>
      </w:r>
    </w:p>
    <w:p w14:paraId="038263F4" w14:textId="77777777" w:rsidR="00F67EDA" w:rsidRDefault="00F67EDA" w:rsidP="00F67EDA">
      <w:pPr>
        <w:pStyle w:val="ListParagraph"/>
        <w:numPr>
          <w:ilvl w:val="0"/>
          <w:numId w:val="14"/>
        </w:numPr>
        <w:rPr>
          <w:lang w:val="fr-BE"/>
        </w:rPr>
      </w:pPr>
      <w:r>
        <w:rPr>
          <w:lang w:val="fr-BE"/>
        </w:rPr>
        <w:t>S’assurer du bon fonctionnement de la signalisation sonore et/ou visuelle de l’utilisation du tube à rayons X.</w:t>
      </w:r>
    </w:p>
    <w:p w14:paraId="3C412A7C" w14:textId="77777777" w:rsidR="00F67EDA" w:rsidRDefault="00F67EDA" w:rsidP="00F67EDA">
      <w:pPr>
        <w:pStyle w:val="ListParagraph"/>
        <w:numPr>
          <w:ilvl w:val="0"/>
          <w:numId w:val="14"/>
        </w:numPr>
        <w:rPr>
          <w:lang w:val="fr-BE"/>
        </w:rPr>
      </w:pPr>
      <w:r>
        <w:rPr>
          <w:lang w:val="fr-BE"/>
        </w:rPr>
        <w:t>Eteindre/sécuriser l’appareil en fin d’utilisation.</w:t>
      </w:r>
    </w:p>
    <w:p w14:paraId="2B079C48" w14:textId="77777777" w:rsidR="00F67EDA" w:rsidRDefault="00F67EDA" w:rsidP="00F67EDA">
      <w:pPr>
        <w:pStyle w:val="ListParagraph"/>
        <w:numPr>
          <w:ilvl w:val="0"/>
          <w:numId w:val="14"/>
        </w:numPr>
        <w:rPr>
          <w:lang w:val="fr-BE"/>
        </w:rPr>
      </w:pPr>
      <w:r>
        <w:rPr>
          <w:lang w:val="fr-BE"/>
        </w:rPr>
        <w:t>Contacter directement le fournisseur s’il y a suspicion de défaillance de la minuterie ou du bouton de déclenchement.</w:t>
      </w:r>
    </w:p>
    <w:p w14:paraId="5E0349B3" w14:textId="77777777" w:rsidR="00F67EDA" w:rsidRDefault="00F67EDA" w:rsidP="00F67EDA">
      <w:pPr>
        <w:pStyle w:val="ListParagraph"/>
        <w:numPr>
          <w:ilvl w:val="0"/>
          <w:numId w:val="14"/>
        </w:numPr>
        <w:rPr>
          <w:lang w:val="fr-BE"/>
        </w:rPr>
      </w:pPr>
      <w:r>
        <w:rPr>
          <w:lang w:val="fr-BE"/>
        </w:rPr>
        <w:t>Toujours porter un dosimètre corps entier lors de l’utilisation d’appareils à rayons X.</w:t>
      </w:r>
    </w:p>
    <w:p w14:paraId="3F2F462C" w14:textId="77777777" w:rsidR="00F67EDA" w:rsidRDefault="00F67EDA" w:rsidP="00F67EDA">
      <w:pPr>
        <w:pStyle w:val="ListParagraph"/>
        <w:numPr>
          <w:ilvl w:val="0"/>
          <w:numId w:val="14"/>
        </w:numPr>
        <w:rPr>
          <w:lang w:val="fr-BE"/>
        </w:rPr>
      </w:pPr>
      <w:r>
        <w:rPr>
          <w:lang w:val="fr-BE"/>
        </w:rPr>
        <w:t>Porter les dosimètres extrémités en cas de doses aux mains.</w:t>
      </w:r>
    </w:p>
    <w:p w14:paraId="13A3E047" w14:textId="77777777" w:rsidR="00F67EDA" w:rsidRDefault="00F67EDA" w:rsidP="00F67EDA">
      <w:pPr>
        <w:pStyle w:val="ListParagraph"/>
        <w:numPr>
          <w:ilvl w:val="0"/>
          <w:numId w:val="14"/>
        </w:numPr>
        <w:rPr>
          <w:lang w:val="fr-BE"/>
        </w:rPr>
      </w:pPr>
      <w:r>
        <w:rPr>
          <w:lang w:val="fr-BE"/>
        </w:rPr>
        <w:t>Avertir immédiatement le chef du service de contrôle physique ainsi que l’expert agréé en cas d’anomalie, de suspicion d’anomalie ou de dose inhabituelle sur un dosimètre afin de pouvoir procéder à une analyse de la situation.</w:t>
      </w:r>
    </w:p>
    <w:p w14:paraId="2D7C6CE8" w14:textId="79D83F70" w:rsidR="00F67EDA" w:rsidRPr="00DB06E9" w:rsidRDefault="00F67EDA" w:rsidP="00DB06E9">
      <w:pPr>
        <w:pStyle w:val="ListParagraph"/>
        <w:numPr>
          <w:ilvl w:val="0"/>
          <w:numId w:val="14"/>
        </w:numPr>
        <w:rPr>
          <w:lang w:val="fr-BE"/>
        </w:rPr>
      </w:pPr>
      <w:r>
        <w:rPr>
          <w:lang w:val="fr-BE"/>
        </w:rPr>
        <w:t>Toujours respecter les règles de bonnes pratiques (ALARA) ainsi que les recommandations de l’expert en contrôle physique.</w:t>
      </w:r>
    </w:p>
    <w:p w14:paraId="3D3E1C56" w14:textId="622CF9C5" w:rsidR="001609A6" w:rsidRPr="001609A6" w:rsidRDefault="001609A6" w:rsidP="001609A6">
      <w:pPr>
        <w:pStyle w:val="ListParagraph"/>
        <w:numPr>
          <w:ilvl w:val="0"/>
          <w:numId w:val="10"/>
        </w:numPr>
        <w:rPr>
          <w:lang w:val="fr-FR"/>
        </w:rPr>
      </w:pPr>
      <w:r w:rsidRPr="001609A6">
        <w:rPr>
          <w:lang w:val="fr-FR"/>
        </w:rPr>
        <w:t>Les portes d’accès à la zone contrôlée doivent être fermées avant mise en charge</w:t>
      </w:r>
      <w:r>
        <w:rPr>
          <w:lang w:val="fr-FR"/>
        </w:rPr>
        <w:t xml:space="preserve"> </w:t>
      </w:r>
      <w:r w:rsidRPr="001609A6">
        <w:rPr>
          <w:lang w:val="fr-FR"/>
        </w:rPr>
        <w:t>du tube.</w:t>
      </w:r>
    </w:p>
    <w:p w14:paraId="3E1D281C" w14:textId="0332A92A" w:rsidR="001609A6" w:rsidRPr="001609A6" w:rsidRDefault="001609A6" w:rsidP="001609A6">
      <w:pPr>
        <w:pStyle w:val="ListParagraph"/>
        <w:numPr>
          <w:ilvl w:val="0"/>
          <w:numId w:val="10"/>
        </w:numPr>
        <w:rPr>
          <w:lang w:val="fr-FR"/>
        </w:rPr>
      </w:pPr>
      <w:r w:rsidRPr="001609A6">
        <w:rPr>
          <w:lang w:val="fr-FR"/>
        </w:rPr>
        <w:t>Tout le personnel professionnellement exposé présent lors d</w:t>
      </w:r>
      <w:r w:rsidR="00534547">
        <w:rPr>
          <w:lang w:val="fr-FR"/>
        </w:rPr>
        <w:t xml:space="preserve">e la prise de cliché </w:t>
      </w:r>
      <w:r w:rsidRPr="001609A6">
        <w:rPr>
          <w:lang w:val="fr-FR"/>
        </w:rPr>
        <w:t>doit porter un</w:t>
      </w:r>
      <w:r>
        <w:rPr>
          <w:lang w:val="fr-FR"/>
        </w:rPr>
        <w:t xml:space="preserve"> </w:t>
      </w:r>
      <w:r w:rsidRPr="001609A6">
        <w:rPr>
          <w:lang w:val="fr-FR"/>
        </w:rPr>
        <w:t>dosimètre à hauteur de poitrine et des protections appropriées,</w:t>
      </w:r>
      <w:r>
        <w:rPr>
          <w:lang w:val="fr-FR"/>
        </w:rPr>
        <w:t xml:space="preserve"> </w:t>
      </w:r>
      <w:r w:rsidRPr="001609A6">
        <w:rPr>
          <w:lang w:val="fr-FR"/>
        </w:rPr>
        <w:t>comme un tablier en plomb, des gants</w:t>
      </w:r>
      <w:r w:rsidR="00534547">
        <w:rPr>
          <w:lang w:val="fr-FR"/>
        </w:rPr>
        <w:t xml:space="preserve"> </w:t>
      </w:r>
      <w:r w:rsidRPr="001609A6">
        <w:rPr>
          <w:lang w:val="fr-FR"/>
        </w:rPr>
        <w:t>et un cache-thyroïde, en adéquation avec</w:t>
      </w:r>
      <w:r>
        <w:rPr>
          <w:lang w:val="fr-FR"/>
        </w:rPr>
        <w:t xml:space="preserve"> </w:t>
      </w:r>
      <w:r w:rsidRPr="001609A6">
        <w:rPr>
          <w:lang w:val="fr-FR"/>
        </w:rPr>
        <w:t>les mesures déterminées par l'expert agréé en contrôle physique.</w:t>
      </w:r>
    </w:p>
    <w:p w14:paraId="7F987DD4" w14:textId="3338194B" w:rsidR="001609A6" w:rsidRPr="001609A6" w:rsidRDefault="001609A6" w:rsidP="001609A6">
      <w:pPr>
        <w:pStyle w:val="ListParagraph"/>
        <w:numPr>
          <w:ilvl w:val="0"/>
          <w:numId w:val="10"/>
        </w:numPr>
        <w:rPr>
          <w:lang w:val="fr-FR"/>
        </w:rPr>
      </w:pPr>
      <w:r w:rsidRPr="001609A6">
        <w:rPr>
          <w:lang w:val="fr-FR"/>
        </w:rPr>
        <w:t>Seules les personnes indispensables peuvent être présentes dans la pièce.</w:t>
      </w:r>
    </w:p>
    <w:p w14:paraId="18202F0B" w14:textId="4CE0CF01" w:rsidR="001609A6" w:rsidRPr="001609A6" w:rsidRDefault="001609A6" w:rsidP="001609A6">
      <w:pPr>
        <w:pStyle w:val="ListParagraph"/>
        <w:numPr>
          <w:ilvl w:val="0"/>
          <w:numId w:val="10"/>
        </w:numPr>
        <w:rPr>
          <w:lang w:val="fr-FR"/>
        </w:rPr>
      </w:pPr>
      <w:r w:rsidRPr="001609A6">
        <w:rPr>
          <w:lang w:val="fr-FR"/>
        </w:rPr>
        <w:t>La présence de femmes enceintes et de jeunes de moins de 18 ans est interdite.</w:t>
      </w:r>
    </w:p>
    <w:p w14:paraId="1E4A4509" w14:textId="3FFC1013" w:rsidR="008D0CEA" w:rsidRPr="001609A6" w:rsidRDefault="001609A6" w:rsidP="001609A6">
      <w:pPr>
        <w:pStyle w:val="ListParagraph"/>
        <w:numPr>
          <w:ilvl w:val="0"/>
          <w:numId w:val="10"/>
        </w:numPr>
        <w:rPr>
          <w:lang w:val="fr-FR"/>
        </w:rPr>
      </w:pPr>
      <w:r w:rsidRPr="001609A6">
        <w:rPr>
          <w:lang w:val="fr-FR"/>
        </w:rPr>
        <w:t>Si la présence du propriétaire est requise, celui-ci doit être préalablement informé</w:t>
      </w:r>
      <w:r>
        <w:rPr>
          <w:lang w:val="fr-FR"/>
        </w:rPr>
        <w:t xml:space="preserve"> </w:t>
      </w:r>
      <w:r w:rsidRPr="001609A6">
        <w:rPr>
          <w:lang w:val="fr-FR"/>
        </w:rPr>
        <w:t>sur les risques inhérents aux rayonnements ionisants (y compris sur les risques liés</w:t>
      </w:r>
      <w:r>
        <w:rPr>
          <w:lang w:val="fr-FR"/>
        </w:rPr>
        <w:t xml:space="preserve"> </w:t>
      </w:r>
      <w:r w:rsidRPr="001609A6">
        <w:rPr>
          <w:lang w:val="fr-FR"/>
        </w:rPr>
        <w:t>à une éventuelle grossesse) et accepter de fournir l’aide attendue</w:t>
      </w:r>
      <w:r>
        <w:rPr>
          <w:lang w:val="fr-FR"/>
        </w:rPr>
        <w:t xml:space="preserve"> </w:t>
      </w:r>
      <w:r w:rsidRPr="001609A6">
        <w:rPr>
          <w:lang w:val="fr-FR"/>
        </w:rPr>
        <w:t>de sa part. Il/elle doit également porter un tablier en plomb</w:t>
      </w:r>
      <w:r w:rsidR="0022204D">
        <w:rPr>
          <w:lang w:val="fr-FR"/>
        </w:rPr>
        <w:t xml:space="preserve">, un protège thyroïde </w:t>
      </w:r>
      <w:r w:rsidRPr="001609A6">
        <w:rPr>
          <w:lang w:val="fr-FR"/>
        </w:rPr>
        <w:t xml:space="preserve"> et, si nécessaire, des</w:t>
      </w:r>
      <w:r>
        <w:rPr>
          <w:lang w:val="fr-FR"/>
        </w:rPr>
        <w:t xml:space="preserve"> </w:t>
      </w:r>
      <w:r w:rsidRPr="001609A6">
        <w:rPr>
          <w:lang w:val="fr-FR"/>
        </w:rPr>
        <w:t>gants de protection, tel que déterminé par l'expert agréé en contrôle physique.</w:t>
      </w:r>
    </w:p>
    <w:p w14:paraId="40F4D0D2" w14:textId="67D05B52" w:rsidR="00760DE9" w:rsidRPr="00760DE9" w:rsidRDefault="00760DE9" w:rsidP="00760DE9">
      <w:pPr>
        <w:pStyle w:val="ListParagraph"/>
        <w:numPr>
          <w:ilvl w:val="0"/>
          <w:numId w:val="10"/>
        </w:numPr>
        <w:rPr>
          <w:lang w:val="fr-FR"/>
        </w:rPr>
      </w:pPr>
      <w:r w:rsidRPr="00760DE9">
        <w:rPr>
          <w:lang w:val="fr-FR"/>
        </w:rPr>
        <w:lastRenderedPageBreak/>
        <w:t>La radiographie des animaux de compagnie se fait, de préférence et si possible, sous</w:t>
      </w:r>
      <w:r>
        <w:rPr>
          <w:lang w:val="fr-FR"/>
        </w:rPr>
        <w:t xml:space="preserve"> </w:t>
      </w:r>
      <w:r w:rsidRPr="00760DE9">
        <w:rPr>
          <w:lang w:val="fr-FR"/>
        </w:rPr>
        <w:t>sédation ou sous anesthésie générale et en utilisant des sacs de sable ou autres pour</w:t>
      </w:r>
      <w:r>
        <w:rPr>
          <w:lang w:val="fr-FR"/>
        </w:rPr>
        <w:t xml:space="preserve"> </w:t>
      </w:r>
      <w:r w:rsidRPr="00760DE9">
        <w:rPr>
          <w:lang w:val="fr-FR"/>
        </w:rPr>
        <w:t>leur positionnement, ce qui permet de réduire les artéfacts de mouvement et de</w:t>
      </w:r>
      <w:r>
        <w:rPr>
          <w:lang w:val="fr-FR"/>
        </w:rPr>
        <w:t xml:space="preserve"> </w:t>
      </w:r>
      <w:r w:rsidRPr="00760DE9">
        <w:rPr>
          <w:lang w:val="fr-FR"/>
        </w:rPr>
        <w:t>limiter la durée d’exposition pour le personnel et l’environnement.</w:t>
      </w:r>
    </w:p>
    <w:p w14:paraId="0B6FA15E" w14:textId="4EA93730" w:rsidR="00760DE9" w:rsidRPr="00760DE9" w:rsidRDefault="00760DE9" w:rsidP="00760DE9">
      <w:pPr>
        <w:pStyle w:val="ListParagraph"/>
        <w:numPr>
          <w:ilvl w:val="0"/>
          <w:numId w:val="10"/>
        </w:numPr>
        <w:rPr>
          <w:lang w:val="fr-FR"/>
        </w:rPr>
      </w:pPr>
      <w:r w:rsidRPr="00760DE9">
        <w:rPr>
          <w:lang w:val="fr-FR"/>
        </w:rPr>
        <w:t>Aucune partie du corps de l’opérateur ne peut se trouver dans le faisceau direct,</w:t>
      </w:r>
      <w:r>
        <w:rPr>
          <w:lang w:val="fr-FR"/>
        </w:rPr>
        <w:t xml:space="preserve"> </w:t>
      </w:r>
      <w:r w:rsidRPr="00760DE9">
        <w:rPr>
          <w:lang w:val="fr-FR"/>
        </w:rPr>
        <w:t>même protégée par des protections plombées. La protection au plomb sert à</w:t>
      </w:r>
      <w:r>
        <w:rPr>
          <w:lang w:val="fr-FR"/>
        </w:rPr>
        <w:t xml:space="preserve"> </w:t>
      </w:r>
      <w:r w:rsidRPr="00760DE9">
        <w:rPr>
          <w:lang w:val="fr-FR"/>
        </w:rPr>
        <w:t>absorber le rayonnement diffusé, pas à protéger contre le faisceau primaire ! La</w:t>
      </w:r>
      <w:r>
        <w:rPr>
          <w:lang w:val="fr-FR"/>
        </w:rPr>
        <w:t xml:space="preserve"> </w:t>
      </w:r>
      <w:r w:rsidRPr="00760DE9">
        <w:rPr>
          <w:lang w:val="fr-FR"/>
        </w:rPr>
        <w:t>collimation (délimitation du faisceau) est donc essentielle.</w:t>
      </w:r>
      <w:r>
        <w:rPr>
          <w:lang w:val="fr-FR"/>
        </w:rPr>
        <w:t xml:space="preserve"> </w:t>
      </w:r>
      <w:r w:rsidRPr="00760DE9">
        <w:rPr>
          <w:lang w:val="fr-FR"/>
        </w:rPr>
        <w:t>Vérifiez au préalable le</w:t>
      </w:r>
      <w:r>
        <w:rPr>
          <w:lang w:val="fr-FR"/>
        </w:rPr>
        <w:t xml:space="preserve"> </w:t>
      </w:r>
      <w:r w:rsidRPr="00760DE9">
        <w:rPr>
          <w:lang w:val="fr-FR"/>
        </w:rPr>
        <w:t>champ d’irradiation à l'aide du champ lumineux.</w:t>
      </w:r>
    </w:p>
    <w:p w14:paraId="26030A08" w14:textId="03F8A110" w:rsidR="00760DE9" w:rsidRPr="00760DE9" w:rsidRDefault="00760DE9" w:rsidP="00760DE9">
      <w:pPr>
        <w:pStyle w:val="ListParagraph"/>
        <w:numPr>
          <w:ilvl w:val="0"/>
          <w:numId w:val="10"/>
        </w:numPr>
        <w:rPr>
          <w:lang w:val="fr-FR"/>
        </w:rPr>
      </w:pPr>
      <w:r w:rsidRPr="00760DE9">
        <w:rPr>
          <w:lang w:val="fr-FR"/>
        </w:rPr>
        <w:t>Les mains ne peuvent pas être en contact avec le tube radiogène pendant</w:t>
      </w:r>
      <w:r>
        <w:rPr>
          <w:lang w:val="fr-FR"/>
        </w:rPr>
        <w:t xml:space="preserve"> </w:t>
      </w:r>
      <w:r w:rsidRPr="00760DE9">
        <w:rPr>
          <w:lang w:val="fr-FR"/>
        </w:rPr>
        <w:t>l’exposition.</w:t>
      </w:r>
    </w:p>
    <w:p w14:paraId="3638057C" w14:textId="08DAF16B" w:rsidR="0053191E" w:rsidRPr="00901742" w:rsidRDefault="0053191E" w:rsidP="00563363">
      <w:pPr>
        <w:pStyle w:val="ListParagraph"/>
        <w:numPr>
          <w:ilvl w:val="0"/>
          <w:numId w:val="10"/>
        </w:numPr>
        <w:rPr>
          <w:lang w:val="fr-FR"/>
        </w:rPr>
      </w:pPr>
      <w:r>
        <w:rPr>
          <w:lang w:val="fr"/>
        </w:rPr>
        <w:t xml:space="preserve">Vous trouverez ci-dessous un exemple où les mains sont dans le </w:t>
      </w:r>
      <w:r w:rsidR="00563363">
        <w:rPr>
          <w:lang w:val="fr"/>
        </w:rPr>
        <w:t>faisceau</w:t>
      </w:r>
      <w:r>
        <w:rPr>
          <w:lang w:val="fr"/>
        </w:rPr>
        <w:t xml:space="preserve"> </w:t>
      </w:r>
      <w:r w:rsidR="00563363">
        <w:rPr>
          <w:lang w:val="fr"/>
        </w:rPr>
        <w:t>direct</w:t>
      </w:r>
      <w:r>
        <w:rPr>
          <w:lang w:val="fr"/>
        </w:rPr>
        <w:t xml:space="preserve">. </w:t>
      </w:r>
    </w:p>
    <w:p w14:paraId="46D4661F" w14:textId="06AD174D" w:rsidR="0053191E" w:rsidRPr="00901742" w:rsidRDefault="0053191E" w:rsidP="0053191E">
      <w:pPr>
        <w:pStyle w:val="ListParagraph"/>
        <w:rPr>
          <w:lang w:val="fr-FR"/>
        </w:rPr>
      </w:pPr>
    </w:p>
    <w:p w14:paraId="20F9C7E8" w14:textId="70BABEAB" w:rsidR="0019545E" w:rsidRPr="008D0CEA" w:rsidRDefault="004970C1" w:rsidP="008D0CEA">
      <w:pPr>
        <w:pStyle w:val="ListParagraph"/>
      </w:pPr>
      <w:r>
        <w:rPr>
          <w:noProof/>
          <w:sz w:val="20"/>
          <w:szCs w:val="20"/>
          <w:lang w:val="fr"/>
        </w:rPr>
        <mc:AlternateContent>
          <mc:Choice Requires="wpg">
            <w:drawing>
              <wp:anchor distT="0" distB="0" distL="114300" distR="114300" simplePos="0" relativeHeight="251658250" behindDoc="1" locked="0" layoutInCell="1" allowOverlap="1" wp14:anchorId="2B694CC9" wp14:editId="7EE70734">
                <wp:simplePos x="0" y="0"/>
                <wp:positionH relativeFrom="margin">
                  <wp:posOffset>521283</wp:posOffset>
                </wp:positionH>
                <wp:positionV relativeFrom="paragraph">
                  <wp:posOffset>3175</wp:posOffset>
                </wp:positionV>
                <wp:extent cx="5565140" cy="2628900"/>
                <wp:effectExtent l="0" t="0" r="16510"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140" cy="2628900"/>
                          <a:chOff x="1439" y="-1082"/>
                          <a:chExt cx="9030" cy="4140"/>
                        </a:xfrm>
                      </wpg:grpSpPr>
                      <wps:wsp>
                        <wps:cNvPr id="4" name="Freeform 3"/>
                        <wps:cNvSpPr>
                          <a:spLocks/>
                        </wps:cNvSpPr>
                        <wps:spPr bwMode="auto">
                          <a:xfrm>
                            <a:off x="1450" y="-1071"/>
                            <a:ext cx="5069" cy="0"/>
                          </a:xfrm>
                          <a:custGeom>
                            <a:avLst/>
                            <a:gdLst>
                              <a:gd name="T0" fmla="+- 0 1450 1450"/>
                              <a:gd name="T1" fmla="*/ T0 w 5069"/>
                              <a:gd name="T2" fmla="+- 0 6519 1450"/>
                              <a:gd name="T3" fmla="*/ T2 w 5069"/>
                            </a:gdLst>
                            <a:ahLst/>
                            <a:cxnLst>
                              <a:cxn ang="0">
                                <a:pos x="T1" y="0"/>
                              </a:cxn>
                              <a:cxn ang="0">
                                <a:pos x="T3" y="0"/>
                              </a:cxn>
                            </a:cxnLst>
                            <a:rect l="0" t="0" r="r" b="b"/>
                            <a:pathLst>
                              <a:path w="5069">
                                <a:moveTo>
                                  <a:pt x="0" y="0"/>
                                </a:moveTo>
                                <a:lnTo>
                                  <a:pt x="50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
                        <wps:cNvSpPr>
                          <a:spLocks/>
                        </wps:cNvSpPr>
                        <wps:spPr bwMode="auto">
                          <a:xfrm>
                            <a:off x="6529" y="-1071"/>
                            <a:ext cx="3930" cy="0"/>
                          </a:xfrm>
                          <a:custGeom>
                            <a:avLst/>
                            <a:gdLst>
                              <a:gd name="T0" fmla="+- 0 6529 6529"/>
                              <a:gd name="T1" fmla="*/ T0 w 3930"/>
                              <a:gd name="T2" fmla="+- 0 10459 6529"/>
                              <a:gd name="T3" fmla="*/ T2 w 3930"/>
                            </a:gdLst>
                            <a:ahLst/>
                            <a:cxnLst>
                              <a:cxn ang="0">
                                <a:pos x="T1" y="0"/>
                              </a:cxn>
                              <a:cxn ang="0">
                                <a:pos x="T3" y="0"/>
                              </a:cxn>
                            </a:cxnLst>
                            <a:rect l="0" t="0" r="r" b="b"/>
                            <a:pathLst>
                              <a:path w="3930">
                                <a:moveTo>
                                  <a:pt x="0" y="0"/>
                                </a:moveTo>
                                <a:lnTo>
                                  <a:pt x="39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5"/>
                        <wps:cNvSpPr>
                          <a:spLocks/>
                        </wps:cNvSpPr>
                        <wps:spPr bwMode="auto">
                          <a:xfrm>
                            <a:off x="1445"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
                        <wps:cNvSpPr>
                          <a:spLocks/>
                        </wps:cNvSpPr>
                        <wps:spPr bwMode="auto">
                          <a:xfrm>
                            <a:off x="1450" y="3048"/>
                            <a:ext cx="5069" cy="0"/>
                          </a:xfrm>
                          <a:custGeom>
                            <a:avLst/>
                            <a:gdLst>
                              <a:gd name="T0" fmla="+- 0 1450 1450"/>
                              <a:gd name="T1" fmla="*/ T0 w 5069"/>
                              <a:gd name="T2" fmla="+- 0 6519 1450"/>
                              <a:gd name="T3" fmla="*/ T2 w 5069"/>
                            </a:gdLst>
                            <a:ahLst/>
                            <a:cxnLst>
                              <a:cxn ang="0">
                                <a:pos x="T1" y="0"/>
                              </a:cxn>
                              <a:cxn ang="0">
                                <a:pos x="T3" y="0"/>
                              </a:cxn>
                            </a:cxnLst>
                            <a:rect l="0" t="0" r="r" b="b"/>
                            <a:pathLst>
                              <a:path w="5069">
                                <a:moveTo>
                                  <a:pt x="0" y="0"/>
                                </a:moveTo>
                                <a:lnTo>
                                  <a:pt x="50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7"/>
                        <wps:cNvSpPr>
                          <a:spLocks/>
                        </wps:cNvSpPr>
                        <wps:spPr bwMode="auto">
                          <a:xfrm>
                            <a:off x="6524"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8"/>
                        <wps:cNvSpPr>
                          <a:spLocks/>
                        </wps:cNvSpPr>
                        <wps:spPr bwMode="auto">
                          <a:xfrm>
                            <a:off x="6529" y="3048"/>
                            <a:ext cx="3930" cy="0"/>
                          </a:xfrm>
                          <a:custGeom>
                            <a:avLst/>
                            <a:gdLst>
                              <a:gd name="T0" fmla="+- 0 6529 6529"/>
                              <a:gd name="T1" fmla="*/ T0 w 3930"/>
                              <a:gd name="T2" fmla="+- 0 10459 6529"/>
                              <a:gd name="T3" fmla="*/ T2 w 3930"/>
                            </a:gdLst>
                            <a:ahLst/>
                            <a:cxnLst>
                              <a:cxn ang="0">
                                <a:pos x="T1" y="0"/>
                              </a:cxn>
                              <a:cxn ang="0">
                                <a:pos x="T3" y="0"/>
                              </a:cxn>
                            </a:cxnLst>
                            <a:rect l="0" t="0" r="r" b="b"/>
                            <a:pathLst>
                              <a:path w="3930">
                                <a:moveTo>
                                  <a:pt x="0" y="0"/>
                                </a:moveTo>
                                <a:lnTo>
                                  <a:pt x="39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9"/>
                        <wps:cNvSpPr>
                          <a:spLocks/>
                        </wps:cNvSpPr>
                        <wps:spPr bwMode="auto">
                          <a:xfrm>
                            <a:off x="10464" y="-1076"/>
                            <a:ext cx="0" cy="4129"/>
                          </a:xfrm>
                          <a:custGeom>
                            <a:avLst/>
                            <a:gdLst>
                              <a:gd name="T0" fmla="+- 0 -1076 -1076"/>
                              <a:gd name="T1" fmla="*/ -1076 h 4129"/>
                              <a:gd name="T2" fmla="+- 0 3052 -1076"/>
                              <a:gd name="T3" fmla="*/ 3052 h 4129"/>
                            </a:gdLst>
                            <a:ahLst/>
                            <a:cxnLst>
                              <a:cxn ang="0">
                                <a:pos x="0" y="T1"/>
                              </a:cxn>
                              <a:cxn ang="0">
                                <a:pos x="0" y="T3"/>
                              </a:cxn>
                            </a:cxnLst>
                            <a:rect l="0" t="0" r="r" b="b"/>
                            <a:pathLst>
                              <a:path h="4129">
                                <a:moveTo>
                                  <a:pt x="0" y="0"/>
                                </a:moveTo>
                                <a:lnTo>
                                  <a:pt x="0" y="4128"/>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30" y="-1067"/>
                            <a:ext cx="3706" cy="4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3" style="position:absolute;margin-left:41.05pt;margin-top:.25pt;width:438.2pt;height:207pt;z-index:-251643904;mso-position-horizontal-relative:margin" coordsize="9030,4140" coordorigin="1439,-1082"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" w14:anchorId="77DDC47A">
                <v:shape id="Freeform 3" style="position:absolute;left:1450;top:-1071;width:5069;height:0;visibility:visible;mso-wrap-style:square;v-text-anchor:top" coordsize="5069,0" o:spid="_x0000_s1027" filled="f" strokeweight=".58pt" path="m,l50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">
                  <v:path arrowok="t" o:connecttype="custom" o:connectlocs="0,0;5069,0" o:connectangles="0,0"/>
                </v:shape>
                <v:shape id="Freeform 4" style="position:absolute;left:6529;top:-1071;width:3930;height:0;visibility:visible;mso-wrap-style:square;v-text-anchor:top" coordsize="3930,0" o:spid="_x0000_s1028" filled="f" strokeweight=".58pt" path="m,l3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">
                  <v:path arrowok="t" o:connecttype="custom" o:connectlocs="0,0;3930,0" o:connectangles="0,0"/>
                </v:shape>
                <v:shape id="Freeform 5" style="position:absolute;left:1445;top:-1076;width:0;height:4129;visibility:visible;mso-wrap-style:square;v-text-anchor:top" coordsize="0,4129" o:spid="_x0000_s1029" filled="f" strokeweight=".58pt" path="m,l,41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">
                  <v:path arrowok="t" o:connecttype="custom" o:connectlocs="0,-1076;0,3052" o:connectangles="0,0"/>
                </v:shape>
                <v:shape id="Freeform 6" style="position:absolute;left:1450;top:3048;width:5069;height:0;visibility:visible;mso-wrap-style:square;v-text-anchor:top" coordsize="5069,0" o:spid="_x0000_s1030" filled="f" strokeweight=".58pt" path="m,l50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">
                  <v:path arrowok="t" o:connecttype="custom" o:connectlocs="0,0;5069,0" o:connectangles="0,0"/>
                </v:shape>
                <v:shape id="Freeform 7" style="position:absolute;left:6524;top:-1076;width:0;height:4129;visibility:visible;mso-wrap-style:square;v-text-anchor:top" coordsize="0,4129" o:spid="_x0000_s1031" filled="f" strokeweight=".58pt" path="m,l,41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">
                  <v:path arrowok="t" o:connecttype="custom" o:connectlocs="0,-1076;0,3052" o:connectangles="0,0"/>
                </v:shape>
                <v:shape id="Freeform 8" style="position:absolute;left:6529;top:3048;width:3930;height:0;visibility:visible;mso-wrap-style:square;v-text-anchor:top" coordsize="3930,0" o:spid="_x0000_s1032" filled="f" strokeweight=".58pt" path="m,l39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">
                  <v:path arrowok="t" o:connecttype="custom" o:connectlocs="0,0;3930,0" o:connectangles="0,0"/>
                </v:shape>
                <v:shape id="Freeform 9" style="position:absolute;left:10464;top:-1076;width:0;height:4129;visibility:visible;mso-wrap-style:square;v-text-anchor:top" coordsize="0,4129" o:spid="_x0000_s1033" filled="f" strokeweight=".20464mm" path="m,l,412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">
                  <v:path arrowok="t" o:connecttype="custom" o:connectlocs="0,-1076;0,3052"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6630;top:-1067;width:3706;height:410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">
                  <v:imagedata o:title="" r:id="rId23"/>
                </v:shape>
                <w10:wrap anchorx="margin"/>
              </v:group>
            </w:pict>
          </mc:Fallback>
        </mc:AlternateContent>
      </w:r>
      <w:r w:rsidRPr="009861A8">
        <w:rPr>
          <w:noProof/>
          <w:lang w:val="fr"/>
        </w:rPr>
        <w:drawing>
          <wp:inline distT="0" distB="0" distL="0" distR="0" wp14:anchorId="589B1098" wp14:editId="4FD87567">
            <wp:extent cx="3213100" cy="2695658"/>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1001" cy="2702286"/>
                    </a:xfrm>
                    <a:prstGeom prst="rect">
                      <a:avLst/>
                    </a:prstGeom>
                  </pic:spPr>
                </pic:pic>
              </a:graphicData>
            </a:graphic>
          </wp:inline>
        </w:drawing>
      </w:r>
    </w:p>
    <w:p w14:paraId="2EB0D45E" w14:textId="77FBDA7F" w:rsidR="00700E39" w:rsidRDefault="00563363" w:rsidP="00700E39">
      <w:pPr>
        <w:pStyle w:val="Heading1"/>
      </w:pPr>
      <w:bookmarkStart w:id="8" w:name="_Toc126686339"/>
      <w:r>
        <w:rPr>
          <w:lang w:val="fr"/>
        </w:rPr>
        <w:t>Local RX</w:t>
      </w:r>
      <w:bookmarkEnd w:id="8"/>
    </w:p>
    <w:p w14:paraId="7E0501FA" w14:textId="2129D0E1" w:rsidR="001B508B" w:rsidRDefault="001B508B" w:rsidP="001B508B"/>
    <w:p w14:paraId="646EF245" w14:textId="77777777" w:rsidR="004970C1" w:rsidRDefault="004970C1" w:rsidP="001B508B">
      <w:r>
        <w:rPr>
          <w:noProof/>
        </w:rPr>
        <w:drawing>
          <wp:inline distT="0" distB="0" distL="0" distR="0" wp14:anchorId="0300C65A" wp14:editId="4FC61DDF">
            <wp:extent cx="1694815" cy="1298575"/>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4815" cy="1298575"/>
                    </a:xfrm>
                    <a:prstGeom prst="rect">
                      <a:avLst/>
                    </a:prstGeom>
                    <a:noFill/>
                  </pic:spPr>
                </pic:pic>
              </a:graphicData>
            </a:graphic>
          </wp:inline>
        </w:drawing>
      </w:r>
    </w:p>
    <w:p w14:paraId="56D08C3F" w14:textId="16265EE7" w:rsidR="001B508B" w:rsidRPr="00901742" w:rsidRDefault="001B508B" w:rsidP="001B508B">
      <w:pPr>
        <w:rPr>
          <w:lang w:val="fr-FR"/>
        </w:rPr>
      </w:pPr>
      <w:r>
        <w:rPr>
          <w:lang w:val="fr"/>
        </w:rPr>
        <w:t xml:space="preserve">La salle RX </w:t>
      </w:r>
      <w:r w:rsidR="00534547">
        <w:rPr>
          <w:lang w:val="fr"/>
        </w:rPr>
        <w:t>constitue</w:t>
      </w:r>
      <w:r>
        <w:rPr>
          <w:lang w:val="fr"/>
        </w:rPr>
        <w:t xml:space="preserve"> une zone contrôlée pour des raisons de protection contre les rayonnements ionisants.</w:t>
      </w:r>
    </w:p>
    <w:p w14:paraId="153F8DE6" w14:textId="2AA5E24B" w:rsidR="001B508B" w:rsidRDefault="00CD3C0B" w:rsidP="001B508B">
      <w:pPr>
        <w:rPr>
          <w:lang w:val="fr"/>
        </w:rPr>
      </w:pPr>
      <w:r>
        <w:rPr>
          <w:lang w:val="fr"/>
        </w:rPr>
        <w:t xml:space="preserve">L’accès à la zone contrôlée est réglementé. Pendant le fonctionnement de l’appareil à rayons X, seul le personnel portant un dosimètre passif peut </w:t>
      </w:r>
      <w:r w:rsidR="006E4891">
        <w:rPr>
          <w:lang w:val="fr"/>
        </w:rPr>
        <w:t xml:space="preserve">être présent </w:t>
      </w:r>
      <w:r>
        <w:rPr>
          <w:lang w:val="fr"/>
        </w:rPr>
        <w:t>dans</w:t>
      </w:r>
      <w:r w:rsidR="009C6220">
        <w:rPr>
          <w:lang w:val="fr"/>
        </w:rPr>
        <w:t xml:space="preserve"> la</w:t>
      </w:r>
      <w:r>
        <w:rPr>
          <w:lang w:val="fr"/>
        </w:rPr>
        <w:t xml:space="preserve"> zone contrôlée</w:t>
      </w:r>
      <w:r w:rsidR="001B508B">
        <w:rPr>
          <w:lang w:val="fr"/>
        </w:rPr>
        <w:t>.</w:t>
      </w:r>
    </w:p>
    <w:p w14:paraId="15E15BDE" w14:textId="7C48E3F3" w:rsidR="003C2A53" w:rsidRPr="00901742" w:rsidRDefault="003C2A53" w:rsidP="001B508B">
      <w:pPr>
        <w:rPr>
          <w:lang w:val="fr-FR"/>
        </w:rPr>
      </w:pPr>
      <w:r w:rsidRPr="003C2A53">
        <w:rPr>
          <w:lang w:val="fr-FR"/>
        </w:rPr>
        <w:t>Si la présence du propriétaire est requise, celui-ci doit être préalablement informé sur les risques inhérents aux rayonnements ionisants (y compris sur les risques liés à une éventuelle grossesse) et accepter de fournir l’aide attendue de sa part. Il/elle doit également porter un tablier en plomb</w:t>
      </w:r>
      <w:r w:rsidR="00D90582">
        <w:rPr>
          <w:lang w:val="fr-FR"/>
        </w:rPr>
        <w:t xml:space="preserve">, protège-thyroïde </w:t>
      </w:r>
      <w:r w:rsidRPr="003C2A53">
        <w:rPr>
          <w:lang w:val="fr-FR"/>
        </w:rPr>
        <w:t>et, si nécessaire, des gants de protection, tel que déterminé par l'expert agréé en contrôle physique.</w:t>
      </w:r>
    </w:p>
    <w:p w14:paraId="640E7D50" w14:textId="45D791C9" w:rsidR="006E4891" w:rsidRPr="00901742" w:rsidRDefault="009C6220" w:rsidP="001B508B">
      <w:pPr>
        <w:rPr>
          <w:lang w:val="fr-FR"/>
        </w:rPr>
      </w:pPr>
      <w:r>
        <w:rPr>
          <w:lang w:val="fr"/>
        </w:rPr>
        <w:t>Toute personne présente dans la zone contrôlée doit prendre connaissance de ces règles qui lui sont données par l</w:t>
      </w:r>
      <w:r w:rsidR="00B72544">
        <w:rPr>
          <w:lang w:val="fr"/>
        </w:rPr>
        <w:t>a personne responsable</w:t>
      </w:r>
      <w:r>
        <w:rPr>
          <w:lang w:val="fr"/>
        </w:rPr>
        <w:t>.</w:t>
      </w:r>
    </w:p>
    <w:p w14:paraId="51FE830B" w14:textId="10690143" w:rsidR="00700E39" w:rsidRDefault="00B7331C" w:rsidP="00700E39">
      <w:pPr>
        <w:pStyle w:val="Heading2"/>
      </w:pPr>
      <w:bookmarkStart w:id="9" w:name="_Hlk103789546"/>
      <w:bookmarkStart w:id="10" w:name="_Hlk64123197"/>
      <w:bookmarkStart w:id="11" w:name="_Toc126686340"/>
      <w:r>
        <w:rPr>
          <w:lang w:val="fr"/>
        </w:rPr>
        <w:t>Appareil</w:t>
      </w:r>
      <w:bookmarkEnd w:id="11"/>
    </w:p>
    <w:p w14:paraId="5DE23A3C" w14:textId="05882061" w:rsidR="00664B77" w:rsidRPr="00901742" w:rsidRDefault="00A10C7F" w:rsidP="00664B77">
      <w:pPr>
        <w:rPr>
          <w:lang w:val="fr-FR"/>
        </w:rPr>
      </w:pPr>
      <w:r w:rsidRPr="00A10C7F">
        <w:rPr>
          <w:highlight w:val="yellow"/>
          <w:lang w:val="fr"/>
        </w:rPr>
        <w:t xml:space="preserve">Indiquez ici quel appareil </w:t>
      </w:r>
      <w:r w:rsidRPr="0072210E">
        <w:rPr>
          <w:highlight w:val="yellow"/>
          <w:lang w:val="fr"/>
        </w:rPr>
        <w:t>est présent, répétez cette opération pour chaque appareil et</w:t>
      </w:r>
      <w:r w:rsidRPr="00B72544">
        <w:rPr>
          <w:highlight w:val="yellow"/>
          <w:lang w:val="fr"/>
        </w:rPr>
        <w:t xml:space="preserve"> </w:t>
      </w:r>
      <w:r w:rsidR="00A637A4" w:rsidRPr="00B72544">
        <w:rPr>
          <w:highlight w:val="yellow"/>
          <w:lang w:val="fr"/>
        </w:rPr>
        <w:t>salle</w:t>
      </w:r>
    </w:p>
    <w:p w14:paraId="46DE4BF4" w14:textId="6CE56CCE" w:rsidR="006468DE" w:rsidRDefault="00BF4F88" w:rsidP="006468DE">
      <w:pPr>
        <w:pStyle w:val="Heading2"/>
      </w:pPr>
      <w:bookmarkStart w:id="12" w:name="_Toc126686341"/>
      <w:r>
        <w:rPr>
          <w:lang w:val="fr"/>
        </w:rPr>
        <w:lastRenderedPageBreak/>
        <w:t>Équipement de protection</w:t>
      </w:r>
      <w:bookmarkEnd w:id="12"/>
    </w:p>
    <w:p w14:paraId="5045FF60" w14:textId="18970133" w:rsidR="00A10C7F" w:rsidRPr="00901742" w:rsidRDefault="00A10C7F" w:rsidP="006468DE">
      <w:pPr>
        <w:rPr>
          <w:lang w:val="fr-FR"/>
        </w:rPr>
      </w:pPr>
      <w:r w:rsidRPr="00A10C7F">
        <w:rPr>
          <w:highlight w:val="yellow"/>
          <w:lang w:val="fr"/>
        </w:rPr>
        <w:t>Décrivez ici les équipements de protection</w:t>
      </w:r>
      <w:r w:rsidR="00CC1FE7">
        <w:rPr>
          <w:highlight w:val="yellow"/>
          <w:lang w:val="fr"/>
        </w:rPr>
        <w:t xml:space="preserve"> </w:t>
      </w:r>
      <w:r w:rsidRPr="00A10C7F">
        <w:rPr>
          <w:highlight w:val="yellow"/>
          <w:lang w:val="fr"/>
        </w:rPr>
        <w:t>présents, complétez le tableau.</w:t>
      </w:r>
    </w:p>
    <w:p w14:paraId="3682FE95" w14:textId="562E7B88" w:rsidR="0094327C" w:rsidRPr="0094327C" w:rsidRDefault="0094327C" w:rsidP="006468DE">
      <w:pPr>
        <w:rPr>
          <w:b/>
          <w:bCs/>
        </w:rPr>
      </w:pPr>
      <w:r>
        <w:rPr>
          <w:b/>
          <w:bCs/>
          <w:lang w:val="fr"/>
        </w:rPr>
        <w:t>Équipement de protection</w:t>
      </w:r>
      <w:r>
        <w:rPr>
          <w:lang w:val="fr"/>
        </w:rPr>
        <w:t xml:space="preserve"> individuelle</w:t>
      </w:r>
    </w:p>
    <w:tbl>
      <w:tblPr>
        <w:tblStyle w:val="TableGrid"/>
        <w:tblW w:w="0" w:type="auto"/>
        <w:tblLook w:val="04A0" w:firstRow="1" w:lastRow="0" w:firstColumn="1" w:lastColumn="0" w:noHBand="0" w:noVBand="1"/>
      </w:tblPr>
      <w:tblGrid>
        <w:gridCol w:w="2280"/>
        <w:gridCol w:w="960"/>
        <w:gridCol w:w="2200"/>
      </w:tblGrid>
      <w:tr w:rsidR="006468DE" w:rsidRPr="006468DE" w14:paraId="677BF5E1" w14:textId="77777777" w:rsidTr="006468DE">
        <w:trPr>
          <w:trHeight w:val="290"/>
        </w:trPr>
        <w:tc>
          <w:tcPr>
            <w:tcW w:w="2280" w:type="dxa"/>
            <w:noWrap/>
            <w:hideMark/>
          </w:tcPr>
          <w:p w14:paraId="50080F44" w14:textId="77777777" w:rsidR="006468DE" w:rsidRPr="006468DE" w:rsidRDefault="006468DE">
            <w:pPr>
              <w:rPr>
                <w:b/>
                <w:bCs/>
              </w:rPr>
            </w:pPr>
            <w:r w:rsidRPr="006468DE">
              <w:rPr>
                <w:b/>
                <w:bCs/>
                <w:lang w:val="fr"/>
              </w:rPr>
              <w:t>Type</w:t>
            </w:r>
          </w:p>
        </w:tc>
        <w:tc>
          <w:tcPr>
            <w:tcW w:w="960" w:type="dxa"/>
            <w:noWrap/>
            <w:hideMark/>
          </w:tcPr>
          <w:p w14:paraId="603E7825" w14:textId="77777777" w:rsidR="006468DE" w:rsidRPr="006468DE" w:rsidRDefault="006468DE">
            <w:pPr>
              <w:rPr>
                <w:b/>
                <w:bCs/>
              </w:rPr>
            </w:pPr>
            <w:r w:rsidRPr="006468DE">
              <w:rPr>
                <w:b/>
                <w:bCs/>
                <w:lang w:val="fr"/>
              </w:rPr>
              <w:t>Nombre</w:t>
            </w:r>
          </w:p>
        </w:tc>
        <w:tc>
          <w:tcPr>
            <w:tcW w:w="2200" w:type="dxa"/>
            <w:noWrap/>
            <w:hideMark/>
          </w:tcPr>
          <w:p w14:paraId="5794187A" w14:textId="77777777" w:rsidR="006468DE" w:rsidRPr="006468DE" w:rsidRDefault="006468DE">
            <w:pPr>
              <w:rPr>
                <w:b/>
                <w:bCs/>
              </w:rPr>
            </w:pPr>
            <w:r w:rsidRPr="006468DE">
              <w:rPr>
                <w:b/>
                <w:bCs/>
                <w:lang w:val="fr"/>
              </w:rPr>
              <w:t>Équivalence de plomb</w:t>
            </w:r>
          </w:p>
        </w:tc>
      </w:tr>
      <w:tr w:rsidR="006468DE" w:rsidRPr="006468DE" w14:paraId="374F2FD9" w14:textId="77777777" w:rsidTr="006468DE">
        <w:trPr>
          <w:trHeight w:val="290"/>
        </w:trPr>
        <w:tc>
          <w:tcPr>
            <w:tcW w:w="2280" w:type="dxa"/>
            <w:noWrap/>
            <w:hideMark/>
          </w:tcPr>
          <w:p w14:paraId="1994B8B8" w14:textId="77777777" w:rsidR="006468DE" w:rsidRPr="006468DE" w:rsidRDefault="006468DE">
            <w:r w:rsidRPr="006468DE">
              <w:rPr>
                <w:lang w:val="fr"/>
              </w:rPr>
              <w:t>Tablier de plomb</w:t>
            </w:r>
          </w:p>
        </w:tc>
        <w:tc>
          <w:tcPr>
            <w:tcW w:w="960" w:type="dxa"/>
            <w:noWrap/>
            <w:hideMark/>
          </w:tcPr>
          <w:p w14:paraId="797F279B" w14:textId="77777777" w:rsidR="006468DE" w:rsidRPr="006468DE" w:rsidRDefault="006468DE"/>
        </w:tc>
        <w:tc>
          <w:tcPr>
            <w:tcW w:w="2200" w:type="dxa"/>
            <w:noWrap/>
            <w:hideMark/>
          </w:tcPr>
          <w:p w14:paraId="1E1F716D" w14:textId="77777777" w:rsidR="006468DE" w:rsidRPr="006468DE" w:rsidRDefault="006468DE"/>
        </w:tc>
      </w:tr>
      <w:tr w:rsidR="006468DE" w:rsidRPr="006468DE" w14:paraId="15CB4005" w14:textId="77777777" w:rsidTr="006468DE">
        <w:trPr>
          <w:trHeight w:val="290"/>
        </w:trPr>
        <w:tc>
          <w:tcPr>
            <w:tcW w:w="2280" w:type="dxa"/>
            <w:noWrap/>
            <w:hideMark/>
          </w:tcPr>
          <w:p w14:paraId="73EB7C15" w14:textId="77777777" w:rsidR="006468DE" w:rsidRPr="006468DE" w:rsidRDefault="006468DE">
            <w:r w:rsidRPr="006468DE">
              <w:rPr>
                <w:lang w:val="fr"/>
              </w:rPr>
              <w:t>Lunettes au plomb</w:t>
            </w:r>
          </w:p>
        </w:tc>
        <w:tc>
          <w:tcPr>
            <w:tcW w:w="960" w:type="dxa"/>
            <w:noWrap/>
            <w:hideMark/>
          </w:tcPr>
          <w:p w14:paraId="2C04332E" w14:textId="77777777" w:rsidR="006468DE" w:rsidRPr="006468DE" w:rsidRDefault="006468DE"/>
        </w:tc>
        <w:tc>
          <w:tcPr>
            <w:tcW w:w="2200" w:type="dxa"/>
            <w:noWrap/>
            <w:hideMark/>
          </w:tcPr>
          <w:p w14:paraId="382C47CC" w14:textId="77777777" w:rsidR="006468DE" w:rsidRPr="006468DE" w:rsidRDefault="006468DE"/>
        </w:tc>
      </w:tr>
      <w:tr w:rsidR="006468DE" w:rsidRPr="006468DE" w14:paraId="703DBBBB" w14:textId="77777777" w:rsidTr="006468DE">
        <w:trPr>
          <w:trHeight w:val="290"/>
        </w:trPr>
        <w:tc>
          <w:tcPr>
            <w:tcW w:w="2280" w:type="dxa"/>
            <w:noWrap/>
            <w:hideMark/>
          </w:tcPr>
          <w:p w14:paraId="3163AA4D" w14:textId="024B8997" w:rsidR="006468DE" w:rsidRPr="006468DE" w:rsidRDefault="00BC22E2">
            <w:r>
              <w:rPr>
                <w:lang w:val="fr"/>
              </w:rPr>
              <w:t>C</w:t>
            </w:r>
            <w:r w:rsidRPr="00BC22E2">
              <w:rPr>
                <w:lang w:val="fr"/>
              </w:rPr>
              <w:t>ache-thyroïde</w:t>
            </w:r>
          </w:p>
        </w:tc>
        <w:tc>
          <w:tcPr>
            <w:tcW w:w="960" w:type="dxa"/>
            <w:noWrap/>
            <w:hideMark/>
          </w:tcPr>
          <w:p w14:paraId="57892570" w14:textId="77777777" w:rsidR="006468DE" w:rsidRPr="006468DE" w:rsidRDefault="006468DE"/>
        </w:tc>
        <w:tc>
          <w:tcPr>
            <w:tcW w:w="2200" w:type="dxa"/>
            <w:noWrap/>
            <w:hideMark/>
          </w:tcPr>
          <w:p w14:paraId="436E0EE2" w14:textId="77777777" w:rsidR="006468DE" w:rsidRPr="006468DE" w:rsidRDefault="006468DE"/>
        </w:tc>
      </w:tr>
      <w:tr w:rsidR="006468DE" w:rsidRPr="006468DE" w14:paraId="12DF62AE" w14:textId="77777777" w:rsidTr="006468DE">
        <w:trPr>
          <w:trHeight w:val="290"/>
        </w:trPr>
        <w:tc>
          <w:tcPr>
            <w:tcW w:w="2280" w:type="dxa"/>
            <w:noWrap/>
            <w:hideMark/>
          </w:tcPr>
          <w:p w14:paraId="0B57E7A7" w14:textId="77777777" w:rsidR="006468DE" w:rsidRPr="006468DE" w:rsidRDefault="006468DE">
            <w:r w:rsidRPr="006468DE">
              <w:rPr>
                <w:lang w:val="fr"/>
              </w:rPr>
              <w:t>Gant de plomb</w:t>
            </w:r>
          </w:p>
        </w:tc>
        <w:tc>
          <w:tcPr>
            <w:tcW w:w="960" w:type="dxa"/>
            <w:noWrap/>
            <w:hideMark/>
          </w:tcPr>
          <w:p w14:paraId="465EA8BD" w14:textId="77777777" w:rsidR="006468DE" w:rsidRPr="006468DE" w:rsidRDefault="006468DE"/>
        </w:tc>
        <w:tc>
          <w:tcPr>
            <w:tcW w:w="2200" w:type="dxa"/>
            <w:noWrap/>
            <w:hideMark/>
          </w:tcPr>
          <w:p w14:paraId="387C47E8" w14:textId="77777777" w:rsidR="006468DE" w:rsidRPr="006468DE" w:rsidRDefault="006468DE"/>
        </w:tc>
      </w:tr>
    </w:tbl>
    <w:p w14:paraId="5B26F074" w14:textId="6C610201" w:rsidR="007700B0" w:rsidRPr="00901742" w:rsidRDefault="00760734" w:rsidP="006468DE">
      <w:pPr>
        <w:rPr>
          <w:noProof/>
          <w:lang w:val="fr-FR"/>
        </w:rPr>
      </w:pPr>
      <w:r>
        <w:rPr>
          <w:lang w:val="fr"/>
        </w:rPr>
        <w:t xml:space="preserve">Le tablier de plomb et le </w:t>
      </w:r>
      <w:r w:rsidR="00E164EF">
        <w:rPr>
          <w:lang w:val="fr"/>
        </w:rPr>
        <w:t>cache</w:t>
      </w:r>
      <w:r>
        <w:rPr>
          <w:lang w:val="fr"/>
        </w:rPr>
        <w:t xml:space="preserve"> thyroïd</w:t>
      </w:r>
      <w:r w:rsidR="00E164EF">
        <w:rPr>
          <w:lang w:val="fr"/>
        </w:rPr>
        <w:t>e</w:t>
      </w:r>
      <w:r>
        <w:rPr>
          <w:lang w:val="fr"/>
        </w:rPr>
        <w:t xml:space="preserve"> doivent être portés comme indiqué sur la photo.</w:t>
      </w:r>
    </w:p>
    <w:p w14:paraId="72316845" w14:textId="342CE018" w:rsidR="0034528E" w:rsidRPr="00901742" w:rsidRDefault="0034528E" w:rsidP="006468DE">
      <w:pPr>
        <w:rPr>
          <w:noProof/>
          <w:lang w:val="fr-FR"/>
        </w:rPr>
      </w:pPr>
      <w:r>
        <w:rPr>
          <w:noProof/>
          <w:lang w:val="fr"/>
        </w:rPr>
        <w:t>Prenez soin de l’équipement de protection : rangez-le soigneusement</w:t>
      </w:r>
    </w:p>
    <w:p w14:paraId="6222F008" w14:textId="066634E8" w:rsidR="008759BC" w:rsidRDefault="00C078DE" w:rsidP="00BF4F88">
      <w:pPr>
        <w:rPr>
          <w:lang w:val="fr"/>
        </w:rPr>
      </w:pPr>
      <w:r w:rsidRPr="0034528E">
        <w:rPr>
          <w:noProof/>
          <w:lang w:val="fr"/>
        </w:rPr>
        <w:drawing>
          <wp:anchor distT="0" distB="0" distL="114300" distR="114300" simplePos="0" relativeHeight="251658246" behindDoc="0" locked="0" layoutInCell="1" allowOverlap="1" wp14:anchorId="06F441D6" wp14:editId="3599495B">
            <wp:simplePos x="0" y="0"/>
            <wp:positionH relativeFrom="column">
              <wp:posOffset>3253105</wp:posOffset>
            </wp:positionH>
            <wp:positionV relativeFrom="paragraph">
              <wp:posOffset>238125</wp:posOffset>
            </wp:positionV>
            <wp:extent cx="1403350" cy="1397041"/>
            <wp:effectExtent l="0" t="0" r="6350" b="0"/>
            <wp:wrapNone/>
            <wp:docPr id="14" name="Picture 13"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 result for lead apron hang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350" cy="1397041"/>
                    </a:xfrm>
                    <a:prstGeom prst="rect">
                      <a:avLst/>
                    </a:prstGeom>
                    <a:noFill/>
                  </pic:spPr>
                </pic:pic>
              </a:graphicData>
            </a:graphic>
            <wp14:sizeRelH relativeFrom="margin">
              <wp14:pctWidth>0</wp14:pctWidth>
            </wp14:sizeRelH>
            <wp14:sizeRelV relativeFrom="margin">
              <wp14:pctHeight>0</wp14:pctHeight>
            </wp14:sizeRelV>
          </wp:anchor>
        </w:drawing>
      </w:r>
      <w:r w:rsidR="008B6A3F">
        <w:rPr>
          <w:lang w:val="fr"/>
        </w:rPr>
        <w:t>V</w:t>
      </w:r>
      <w:r w:rsidR="001C4FD5">
        <w:rPr>
          <w:lang w:val="fr"/>
        </w:rPr>
        <w:t>itre</w:t>
      </w:r>
      <w:r w:rsidR="008B6A3F">
        <w:rPr>
          <w:lang w:val="fr"/>
        </w:rPr>
        <w:t xml:space="preserve"> au plomb</w:t>
      </w:r>
      <w:r w:rsidR="00760734">
        <w:rPr>
          <w:lang w:val="fr"/>
        </w:rPr>
        <w:t xml:space="preserve">: Pendant un </w:t>
      </w:r>
      <w:r w:rsidR="00D90582">
        <w:rPr>
          <w:lang w:val="fr"/>
        </w:rPr>
        <w:t>examen RX</w:t>
      </w:r>
      <w:r w:rsidR="00760734">
        <w:rPr>
          <w:lang w:val="fr"/>
        </w:rPr>
        <w:t xml:space="preserve">, toujours se </w:t>
      </w:r>
      <w:r w:rsidR="001C4FD5">
        <w:rPr>
          <w:lang w:val="fr"/>
        </w:rPr>
        <w:t>placer</w:t>
      </w:r>
      <w:r w:rsidR="00760734">
        <w:rPr>
          <w:lang w:val="fr"/>
        </w:rPr>
        <w:t xml:space="preserve"> derrière l</w:t>
      </w:r>
      <w:r w:rsidR="001C4FD5">
        <w:rPr>
          <w:lang w:val="fr"/>
        </w:rPr>
        <w:t>a vitre</w:t>
      </w:r>
      <w:r w:rsidR="00760734">
        <w:rPr>
          <w:lang w:val="fr"/>
        </w:rPr>
        <w:t xml:space="preserve"> au plomb</w:t>
      </w:r>
      <w:r w:rsidR="006468DE">
        <w:rPr>
          <w:lang w:val="fr"/>
        </w:rPr>
        <w:t xml:space="preserve"> (le cas</w:t>
      </w:r>
      <w:r w:rsidR="00CC1FE7">
        <w:rPr>
          <w:lang w:val="fr"/>
        </w:rPr>
        <w:t xml:space="preserve"> </w:t>
      </w:r>
      <w:r w:rsidR="006468DE">
        <w:rPr>
          <w:lang w:val="fr"/>
        </w:rPr>
        <w:t>échéant)</w:t>
      </w:r>
    </w:p>
    <w:p w14:paraId="7E4F1476" w14:textId="4BA4F788" w:rsidR="00112ECB" w:rsidRPr="00901742" w:rsidRDefault="008759BC" w:rsidP="00BF4F88">
      <w:pPr>
        <w:rPr>
          <w:lang w:val="fr-FR"/>
        </w:rPr>
      </w:pPr>
      <w:r>
        <w:rPr>
          <w:noProof/>
          <w:lang w:val="fr"/>
        </w:rPr>
        <w:drawing>
          <wp:anchor distT="0" distB="0" distL="114300" distR="114300" simplePos="0" relativeHeight="251658244" behindDoc="0" locked="0" layoutInCell="1" allowOverlap="1" wp14:anchorId="23A1709B" wp14:editId="1598D2B8">
            <wp:simplePos x="0" y="0"/>
            <wp:positionH relativeFrom="column">
              <wp:posOffset>5283835</wp:posOffset>
            </wp:positionH>
            <wp:positionV relativeFrom="paragraph">
              <wp:posOffset>3810</wp:posOffset>
            </wp:positionV>
            <wp:extent cx="643255" cy="1745615"/>
            <wp:effectExtent l="0" t="0" r="444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633" t="12834" r="36836" b="12925"/>
                    <a:stretch/>
                  </pic:blipFill>
                  <pic:spPr bwMode="auto">
                    <a:xfrm>
                      <a:off x="0" y="0"/>
                      <a:ext cx="64325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28E">
        <w:rPr>
          <w:noProof/>
          <w:lang w:val="fr"/>
        </w:rPr>
        <w:drawing>
          <wp:anchor distT="0" distB="0" distL="114300" distR="114300" simplePos="0" relativeHeight="251658245" behindDoc="0" locked="0" layoutInCell="1" allowOverlap="1" wp14:anchorId="24AF6D72" wp14:editId="40A3FD02">
            <wp:simplePos x="0" y="0"/>
            <wp:positionH relativeFrom="column">
              <wp:posOffset>1316355</wp:posOffset>
            </wp:positionH>
            <wp:positionV relativeFrom="paragraph">
              <wp:posOffset>10795</wp:posOffset>
            </wp:positionV>
            <wp:extent cx="1397000" cy="1397000"/>
            <wp:effectExtent l="0" t="0" r="0" b="0"/>
            <wp:wrapNone/>
            <wp:docPr id="6" name="Picture 2"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lead apron han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pic:spPr>
                </pic:pic>
              </a:graphicData>
            </a:graphic>
            <wp14:sizeRelH relativeFrom="margin">
              <wp14:pctWidth>0</wp14:pctWidth>
            </wp14:sizeRelH>
            <wp14:sizeRelV relativeFrom="margin">
              <wp14:pctHeight>0</wp14:pctHeight>
            </wp14:sizeRelV>
          </wp:anchor>
        </w:drawing>
      </w:r>
      <w:r w:rsidR="00C078DE">
        <w:rPr>
          <w:noProof/>
          <w:lang w:val="fr"/>
        </w:rPr>
        <w:drawing>
          <wp:inline distT="0" distB="0" distL="0" distR="0" wp14:anchorId="3C89F185" wp14:editId="6D7F6958">
            <wp:extent cx="1601431" cy="1199968"/>
            <wp:effectExtent l="0" t="889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09062" cy="1205686"/>
                    </a:xfrm>
                    <a:prstGeom prst="rect">
                      <a:avLst/>
                    </a:prstGeom>
                    <a:noFill/>
                    <a:ln>
                      <a:noFill/>
                    </a:ln>
                  </pic:spPr>
                </pic:pic>
              </a:graphicData>
            </a:graphic>
          </wp:inline>
        </w:drawing>
      </w:r>
    </w:p>
    <w:p w14:paraId="56346CB4" w14:textId="4C3753B4" w:rsidR="001560C1" w:rsidRDefault="001560C1" w:rsidP="001560C1">
      <w:pPr>
        <w:pStyle w:val="Heading2"/>
      </w:pPr>
      <w:bookmarkStart w:id="13" w:name="_Toc126686342"/>
      <w:r>
        <w:rPr>
          <w:lang w:val="fr"/>
        </w:rPr>
        <w:t>Radioprotection</w:t>
      </w:r>
      <w:bookmarkEnd w:id="13"/>
    </w:p>
    <w:p w14:paraId="1078D416" w14:textId="77777777" w:rsidR="00D21F0F" w:rsidRDefault="00D21F0F" w:rsidP="000A49A7"/>
    <w:p w14:paraId="14CE587F" w14:textId="66AFDD01" w:rsidR="004804B7" w:rsidRDefault="00CF6E15" w:rsidP="000A49A7">
      <w:r>
        <w:rPr>
          <w:lang w:val="fr"/>
        </w:rPr>
        <w:t>Voir point 4.</w:t>
      </w:r>
    </w:p>
    <w:p w14:paraId="6A4BE4A4" w14:textId="24ED5BB4" w:rsidR="00E164EF" w:rsidRDefault="00DD6950" w:rsidP="004804B7">
      <w:pPr>
        <w:rPr>
          <w:lang w:val="fr"/>
        </w:rPr>
      </w:pPr>
      <w:r w:rsidRPr="00B72544">
        <w:rPr>
          <w:lang w:val="fr"/>
        </w:rPr>
        <w:t xml:space="preserve">Position </w:t>
      </w:r>
      <w:r w:rsidR="00A67885" w:rsidRPr="00B72544">
        <w:rPr>
          <w:lang w:val="fr"/>
        </w:rPr>
        <w:t xml:space="preserve">de l’opérateur: </w:t>
      </w:r>
      <w:r w:rsidR="00A67885" w:rsidRPr="00B72544">
        <w:rPr>
          <w:highlight w:val="yellow"/>
          <w:lang w:val="fr"/>
        </w:rPr>
        <w:t xml:space="preserve">Indiquez ici la position normale  du </w:t>
      </w:r>
      <w:r w:rsidR="00583709" w:rsidRPr="00B72544">
        <w:rPr>
          <w:highlight w:val="yellow"/>
          <w:lang w:val="fr"/>
        </w:rPr>
        <w:t>praticien, d</w:t>
      </w:r>
      <w:r w:rsidR="001C4FD5" w:rsidRPr="00B72544">
        <w:rPr>
          <w:highlight w:val="yellow"/>
          <w:lang w:val="fr"/>
        </w:rPr>
        <w:t>es</w:t>
      </w:r>
      <w:r w:rsidR="00583709" w:rsidRPr="00B72544">
        <w:rPr>
          <w:highlight w:val="yellow"/>
          <w:lang w:val="fr"/>
        </w:rPr>
        <w:t xml:space="preserve"> </w:t>
      </w:r>
      <w:r w:rsidR="00702ECA" w:rsidRPr="00B72544">
        <w:rPr>
          <w:highlight w:val="yellow"/>
          <w:lang w:val="fr"/>
        </w:rPr>
        <w:t>personnes habilitées</w:t>
      </w:r>
      <w:r w:rsidR="00487663" w:rsidRPr="00B72544">
        <w:rPr>
          <w:highlight w:val="yellow"/>
          <w:lang w:val="fr"/>
        </w:rPr>
        <w:t xml:space="preserve"> et des </w:t>
      </w:r>
      <w:bookmarkEnd w:id="9"/>
      <w:r w:rsidR="001C4FD5" w:rsidRPr="00B72544">
        <w:rPr>
          <w:highlight w:val="yellow"/>
          <w:lang w:val="fr"/>
        </w:rPr>
        <w:t>propriétaires</w:t>
      </w:r>
      <w:r w:rsidR="001C4FD5">
        <w:rPr>
          <w:lang w:val="fr"/>
        </w:rPr>
        <w:t xml:space="preserve"> </w:t>
      </w:r>
    </w:p>
    <w:p w14:paraId="40E3CAA1" w14:textId="0F627C60" w:rsidR="00B72544" w:rsidRDefault="00B72544">
      <w:pPr>
        <w:rPr>
          <w:lang w:val="fr"/>
        </w:rPr>
      </w:pPr>
      <w:r>
        <w:rPr>
          <w:lang w:val="fr"/>
        </w:rPr>
        <w:br w:type="page"/>
      </w:r>
    </w:p>
    <w:p w14:paraId="0BD533EF" w14:textId="7EB469CD" w:rsidR="004804B7" w:rsidRPr="00E164EF" w:rsidRDefault="0072210E" w:rsidP="00B72544">
      <w:pPr>
        <w:pStyle w:val="Heading1"/>
        <w:rPr>
          <w:lang w:val="fr"/>
        </w:rPr>
      </w:pPr>
      <w:bookmarkStart w:id="14" w:name="_Toc126686343"/>
      <w:r w:rsidRPr="00E164EF">
        <w:rPr>
          <w:lang w:val="fr"/>
        </w:rPr>
        <w:lastRenderedPageBreak/>
        <w:t>Applications mobiles</w:t>
      </w:r>
      <w:bookmarkEnd w:id="14"/>
    </w:p>
    <w:p w14:paraId="2F5A98DC" w14:textId="77777777" w:rsidR="004804B7" w:rsidRDefault="004804B7" w:rsidP="004804B7">
      <w:pPr>
        <w:pStyle w:val="Heading2"/>
      </w:pPr>
      <w:bookmarkStart w:id="15" w:name="_Toc126686344"/>
      <w:r>
        <w:rPr>
          <w:lang w:val="fr"/>
        </w:rPr>
        <w:t>Appareil</w:t>
      </w:r>
      <w:bookmarkEnd w:id="15"/>
    </w:p>
    <w:p w14:paraId="41A6FBAD" w14:textId="46B9A6F5" w:rsidR="004804B7" w:rsidRPr="00901742" w:rsidRDefault="004804B7" w:rsidP="004804B7">
      <w:pPr>
        <w:rPr>
          <w:lang w:val="fr-FR"/>
        </w:rPr>
      </w:pPr>
      <w:r w:rsidRPr="00A10C7F">
        <w:rPr>
          <w:highlight w:val="yellow"/>
          <w:lang w:val="fr"/>
        </w:rPr>
        <w:t xml:space="preserve">Indiquez ici quel </w:t>
      </w:r>
      <w:r w:rsidR="00C71AAA">
        <w:rPr>
          <w:highlight w:val="yellow"/>
          <w:lang w:val="fr"/>
        </w:rPr>
        <w:t>appareil</w:t>
      </w:r>
      <w:r w:rsidRPr="00A10C7F">
        <w:rPr>
          <w:highlight w:val="yellow"/>
          <w:lang w:val="fr"/>
        </w:rPr>
        <w:t xml:space="preserve"> </w:t>
      </w:r>
      <w:r w:rsidRPr="0072210E">
        <w:rPr>
          <w:highlight w:val="yellow"/>
          <w:lang w:val="fr"/>
        </w:rPr>
        <w:t xml:space="preserve">est présent, répétez cette opération pour chaque </w:t>
      </w:r>
      <w:r w:rsidR="00C71AAA" w:rsidRPr="00B72544">
        <w:rPr>
          <w:highlight w:val="yellow"/>
          <w:lang w:val="fr"/>
        </w:rPr>
        <w:t>appareil</w:t>
      </w:r>
    </w:p>
    <w:p w14:paraId="3E11E7D3" w14:textId="77777777" w:rsidR="004804B7" w:rsidRDefault="004804B7" w:rsidP="004804B7">
      <w:pPr>
        <w:pStyle w:val="Heading2"/>
      </w:pPr>
      <w:bookmarkStart w:id="16" w:name="_Toc126686345"/>
      <w:r>
        <w:rPr>
          <w:lang w:val="fr"/>
        </w:rPr>
        <w:t>Équipement de protection</w:t>
      </w:r>
      <w:bookmarkEnd w:id="16"/>
    </w:p>
    <w:p w14:paraId="4FF76A89" w14:textId="1A63859F" w:rsidR="004804B7" w:rsidRPr="00901742" w:rsidRDefault="004804B7" w:rsidP="004804B7">
      <w:pPr>
        <w:rPr>
          <w:lang w:val="fr-FR"/>
        </w:rPr>
      </w:pPr>
      <w:r w:rsidRPr="00A10C7F">
        <w:rPr>
          <w:highlight w:val="yellow"/>
          <w:lang w:val="fr"/>
        </w:rPr>
        <w:t>Décrivez ici les équipements de protection</w:t>
      </w:r>
      <w:r w:rsidR="009F0363">
        <w:rPr>
          <w:highlight w:val="yellow"/>
          <w:lang w:val="fr"/>
        </w:rPr>
        <w:t xml:space="preserve"> </w:t>
      </w:r>
      <w:r w:rsidRPr="00A10C7F">
        <w:rPr>
          <w:highlight w:val="yellow"/>
          <w:lang w:val="fr"/>
        </w:rPr>
        <w:t>présents, complétez le tableau.</w:t>
      </w:r>
    </w:p>
    <w:p w14:paraId="61BEDE49" w14:textId="77777777" w:rsidR="004804B7" w:rsidRPr="0094327C" w:rsidRDefault="004804B7" w:rsidP="004804B7">
      <w:pPr>
        <w:rPr>
          <w:b/>
          <w:bCs/>
        </w:rPr>
      </w:pPr>
      <w:r>
        <w:rPr>
          <w:b/>
          <w:bCs/>
          <w:lang w:val="fr"/>
        </w:rPr>
        <w:t>Équipement de protection</w:t>
      </w:r>
      <w:r w:rsidRPr="00E164EF">
        <w:rPr>
          <w:b/>
          <w:bCs/>
          <w:lang w:val="fr"/>
        </w:rPr>
        <w:t xml:space="preserve"> individuelle</w:t>
      </w:r>
    </w:p>
    <w:tbl>
      <w:tblPr>
        <w:tblStyle w:val="TableGrid"/>
        <w:tblW w:w="0" w:type="auto"/>
        <w:tblLook w:val="04A0" w:firstRow="1" w:lastRow="0" w:firstColumn="1" w:lastColumn="0" w:noHBand="0" w:noVBand="1"/>
      </w:tblPr>
      <w:tblGrid>
        <w:gridCol w:w="2280"/>
        <w:gridCol w:w="960"/>
        <w:gridCol w:w="2200"/>
      </w:tblGrid>
      <w:tr w:rsidR="004804B7" w:rsidRPr="006468DE" w14:paraId="45A9E99A" w14:textId="77777777" w:rsidTr="00126D8A">
        <w:trPr>
          <w:trHeight w:val="290"/>
        </w:trPr>
        <w:tc>
          <w:tcPr>
            <w:tcW w:w="2280" w:type="dxa"/>
            <w:noWrap/>
            <w:hideMark/>
          </w:tcPr>
          <w:p w14:paraId="72629286" w14:textId="77777777" w:rsidR="004804B7" w:rsidRPr="006468DE" w:rsidRDefault="004804B7" w:rsidP="00126D8A">
            <w:pPr>
              <w:rPr>
                <w:b/>
                <w:bCs/>
              </w:rPr>
            </w:pPr>
            <w:r w:rsidRPr="006468DE">
              <w:rPr>
                <w:b/>
                <w:bCs/>
                <w:lang w:val="fr"/>
              </w:rPr>
              <w:t>Type</w:t>
            </w:r>
          </w:p>
        </w:tc>
        <w:tc>
          <w:tcPr>
            <w:tcW w:w="960" w:type="dxa"/>
            <w:noWrap/>
            <w:hideMark/>
          </w:tcPr>
          <w:p w14:paraId="4A9C101F" w14:textId="77777777" w:rsidR="004804B7" w:rsidRPr="006468DE" w:rsidRDefault="004804B7" w:rsidP="00126D8A">
            <w:pPr>
              <w:rPr>
                <w:b/>
                <w:bCs/>
              </w:rPr>
            </w:pPr>
            <w:r w:rsidRPr="006468DE">
              <w:rPr>
                <w:b/>
                <w:bCs/>
                <w:lang w:val="fr"/>
              </w:rPr>
              <w:t>Nombre</w:t>
            </w:r>
          </w:p>
        </w:tc>
        <w:tc>
          <w:tcPr>
            <w:tcW w:w="2200" w:type="dxa"/>
            <w:noWrap/>
            <w:hideMark/>
          </w:tcPr>
          <w:p w14:paraId="60234F66" w14:textId="77777777" w:rsidR="004804B7" w:rsidRPr="006468DE" w:rsidRDefault="004804B7" w:rsidP="00126D8A">
            <w:pPr>
              <w:rPr>
                <w:b/>
                <w:bCs/>
              </w:rPr>
            </w:pPr>
            <w:r w:rsidRPr="006468DE">
              <w:rPr>
                <w:b/>
                <w:bCs/>
                <w:lang w:val="fr"/>
              </w:rPr>
              <w:t>Équivalence de plomb</w:t>
            </w:r>
          </w:p>
        </w:tc>
      </w:tr>
      <w:tr w:rsidR="004804B7" w:rsidRPr="006468DE" w14:paraId="4B6853B3" w14:textId="77777777" w:rsidTr="00126D8A">
        <w:trPr>
          <w:trHeight w:val="290"/>
        </w:trPr>
        <w:tc>
          <w:tcPr>
            <w:tcW w:w="2280" w:type="dxa"/>
            <w:noWrap/>
            <w:hideMark/>
          </w:tcPr>
          <w:p w14:paraId="227381DA" w14:textId="77777777" w:rsidR="004804B7" w:rsidRPr="006468DE" w:rsidRDefault="004804B7" w:rsidP="00126D8A">
            <w:r w:rsidRPr="006468DE">
              <w:rPr>
                <w:lang w:val="fr"/>
              </w:rPr>
              <w:t>Tablier de plomb</w:t>
            </w:r>
          </w:p>
        </w:tc>
        <w:tc>
          <w:tcPr>
            <w:tcW w:w="960" w:type="dxa"/>
            <w:noWrap/>
            <w:hideMark/>
          </w:tcPr>
          <w:p w14:paraId="444957EB" w14:textId="77777777" w:rsidR="004804B7" w:rsidRPr="006468DE" w:rsidRDefault="004804B7" w:rsidP="00126D8A"/>
        </w:tc>
        <w:tc>
          <w:tcPr>
            <w:tcW w:w="2200" w:type="dxa"/>
            <w:noWrap/>
            <w:hideMark/>
          </w:tcPr>
          <w:p w14:paraId="4CBEB666" w14:textId="77777777" w:rsidR="004804B7" w:rsidRPr="006468DE" w:rsidRDefault="004804B7" w:rsidP="00126D8A"/>
        </w:tc>
      </w:tr>
      <w:tr w:rsidR="004804B7" w:rsidRPr="006468DE" w14:paraId="29609646" w14:textId="77777777" w:rsidTr="00126D8A">
        <w:trPr>
          <w:trHeight w:val="290"/>
        </w:trPr>
        <w:tc>
          <w:tcPr>
            <w:tcW w:w="2280" w:type="dxa"/>
            <w:noWrap/>
            <w:hideMark/>
          </w:tcPr>
          <w:p w14:paraId="7C5FE266" w14:textId="77777777" w:rsidR="004804B7" w:rsidRPr="006468DE" w:rsidRDefault="004804B7" w:rsidP="00126D8A">
            <w:r w:rsidRPr="006468DE">
              <w:rPr>
                <w:lang w:val="fr"/>
              </w:rPr>
              <w:t>Lunettes au plomb</w:t>
            </w:r>
          </w:p>
        </w:tc>
        <w:tc>
          <w:tcPr>
            <w:tcW w:w="960" w:type="dxa"/>
            <w:noWrap/>
            <w:hideMark/>
          </w:tcPr>
          <w:p w14:paraId="057D643C" w14:textId="77777777" w:rsidR="004804B7" w:rsidRPr="006468DE" w:rsidRDefault="004804B7" w:rsidP="00126D8A"/>
        </w:tc>
        <w:tc>
          <w:tcPr>
            <w:tcW w:w="2200" w:type="dxa"/>
            <w:noWrap/>
            <w:hideMark/>
          </w:tcPr>
          <w:p w14:paraId="367B0AF8" w14:textId="77777777" w:rsidR="004804B7" w:rsidRPr="006468DE" w:rsidRDefault="004804B7" w:rsidP="00126D8A"/>
        </w:tc>
      </w:tr>
      <w:tr w:rsidR="004804B7" w:rsidRPr="006468DE" w14:paraId="7F0F1BB2" w14:textId="77777777" w:rsidTr="00126D8A">
        <w:trPr>
          <w:trHeight w:val="290"/>
        </w:trPr>
        <w:tc>
          <w:tcPr>
            <w:tcW w:w="2280" w:type="dxa"/>
            <w:noWrap/>
            <w:hideMark/>
          </w:tcPr>
          <w:p w14:paraId="7971CE86" w14:textId="71977173" w:rsidR="004804B7" w:rsidRPr="006468DE" w:rsidRDefault="00C71AAA" w:rsidP="00126D8A">
            <w:r>
              <w:rPr>
                <w:lang w:val="fr"/>
              </w:rPr>
              <w:t>C</w:t>
            </w:r>
            <w:r w:rsidRPr="00C71AAA">
              <w:rPr>
                <w:lang w:val="fr"/>
              </w:rPr>
              <w:t>ache-thyroïde</w:t>
            </w:r>
          </w:p>
        </w:tc>
        <w:tc>
          <w:tcPr>
            <w:tcW w:w="960" w:type="dxa"/>
            <w:noWrap/>
            <w:hideMark/>
          </w:tcPr>
          <w:p w14:paraId="1E0CD561" w14:textId="77777777" w:rsidR="004804B7" w:rsidRPr="006468DE" w:rsidRDefault="004804B7" w:rsidP="00126D8A"/>
        </w:tc>
        <w:tc>
          <w:tcPr>
            <w:tcW w:w="2200" w:type="dxa"/>
            <w:noWrap/>
            <w:hideMark/>
          </w:tcPr>
          <w:p w14:paraId="6D62B6E3" w14:textId="77777777" w:rsidR="004804B7" w:rsidRPr="006468DE" w:rsidRDefault="004804B7" w:rsidP="00126D8A"/>
        </w:tc>
      </w:tr>
      <w:tr w:rsidR="004804B7" w:rsidRPr="006468DE" w14:paraId="31F341C0" w14:textId="77777777" w:rsidTr="00126D8A">
        <w:trPr>
          <w:trHeight w:val="290"/>
        </w:trPr>
        <w:tc>
          <w:tcPr>
            <w:tcW w:w="2280" w:type="dxa"/>
            <w:noWrap/>
            <w:hideMark/>
          </w:tcPr>
          <w:p w14:paraId="01A677F9" w14:textId="77777777" w:rsidR="004804B7" w:rsidRPr="006468DE" w:rsidRDefault="004804B7" w:rsidP="00126D8A">
            <w:r w:rsidRPr="006468DE">
              <w:rPr>
                <w:lang w:val="fr"/>
              </w:rPr>
              <w:t>Gant de plomb</w:t>
            </w:r>
          </w:p>
        </w:tc>
        <w:tc>
          <w:tcPr>
            <w:tcW w:w="960" w:type="dxa"/>
            <w:noWrap/>
            <w:hideMark/>
          </w:tcPr>
          <w:p w14:paraId="6A554C1E" w14:textId="77777777" w:rsidR="004804B7" w:rsidRPr="006468DE" w:rsidRDefault="004804B7" w:rsidP="00126D8A"/>
        </w:tc>
        <w:tc>
          <w:tcPr>
            <w:tcW w:w="2200" w:type="dxa"/>
            <w:noWrap/>
            <w:hideMark/>
          </w:tcPr>
          <w:p w14:paraId="655611BC" w14:textId="77777777" w:rsidR="004804B7" w:rsidRPr="006468DE" w:rsidRDefault="004804B7" w:rsidP="00126D8A"/>
        </w:tc>
      </w:tr>
    </w:tbl>
    <w:p w14:paraId="5C2E1E2B" w14:textId="718A13E5" w:rsidR="004804B7" w:rsidRPr="00901742" w:rsidRDefault="004804B7" w:rsidP="004804B7">
      <w:pPr>
        <w:rPr>
          <w:noProof/>
          <w:lang w:val="fr-FR"/>
        </w:rPr>
      </w:pPr>
      <w:r>
        <w:rPr>
          <w:lang w:val="fr"/>
        </w:rPr>
        <w:t xml:space="preserve">Le tablier de plomb et le </w:t>
      </w:r>
      <w:r w:rsidR="00E164EF">
        <w:rPr>
          <w:lang w:val="fr"/>
        </w:rPr>
        <w:t>cache</w:t>
      </w:r>
      <w:r>
        <w:rPr>
          <w:lang w:val="fr"/>
        </w:rPr>
        <w:t xml:space="preserve"> thyroïd</w:t>
      </w:r>
      <w:r w:rsidR="00E164EF">
        <w:rPr>
          <w:lang w:val="fr"/>
        </w:rPr>
        <w:t>e</w:t>
      </w:r>
      <w:r>
        <w:rPr>
          <w:lang w:val="fr"/>
        </w:rPr>
        <w:t xml:space="preserve"> doivent être portés comme indiqué sur la photo.</w:t>
      </w:r>
    </w:p>
    <w:p w14:paraId="70483308" w14:textId="77777777" w:rsidR="004804B7" w:rsidRPr="00901742" w:rsidRDefault="004804B7" w:rsidP="004804B7">
      <w:pPr>
        <w:rPr>
          <w:noProof/>
          <w:lang w:val="fr-FR"/>
        </w:rPr>
      </w:pPr>
      <w:r>
        <w:rPr>
          <w:noProof/>
          <w:lang w:val="fr"/>
        </w:rPr>
        <w:t>Prenez soin de l’équipement de protection : rangez-le soigneusement</w:t>
      </w:r>
    </w:p>
    <w:p w14:paraId="1CDAAAD3" w14:textId="42861600" w:rsidR="004804B7" w:rsidRPr="00BF4F88" w:rsidRDefault="004804B7" w:rsidP="004804B7">
      <w:r w:rsidRPr="0034528E">
        <w:rPr>
          <w:noProof/>
          <w:lang w:val="fr"/>
        </w:rPr>
        <w:drawing>
          <wp:anchor distT="0" distB="0" distL="114300" distR="114300" simplePos="0" relativeHeight="251658249" behindDoc="0" locked="0" layoutInCell="1" allowOverlap="1" wp14:anchorId="5C68348F" wp14:editId="1C985568">
            <wp:simplePos x="0" y="0"/>
            <wp:positionH relativeFrom="column">
              <wp:posOffset>3253105</wp:posOffset>
            </wp:positionH>
            <wp:positionV relativeFrom="paragraph">
              <wp:posOffset>238125</wp:posOffset>
            </wp:positionV>
            <wp:extent cx="1403350" cy="1397041"/>
            <wp:effectExtent l="0" t="0" r="6350" b="0"/>
            <wp:wrapNone/>
            <wp:docPr id="10" name="Picture 13"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 result for lead apron hang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350" cy="1397041"/>
                    </a:xfrm>
                    <a:prstGeom prst="rect">
                      <a:avLst/>
                    </a:prstGeom>
                    <a:noFill/>
                  </pic:spPr>
                </pic:pic>
              </a:graphicData>
            </a:graphic>
            <wp14:sizeRelH relativeFrom="margin">
              <wp14:pctWidth>0</wp14:pctWidth>
            </wp14:sizeRelH>
            <wp14:sizeRelV relativeFrom="margin">
              <wp14:pctHeight>0</wp14:pctHeight>
            </wp14:sizeRelV>
          </wp:anchor>
        </w:drawing>
      </w:r>
      <w:r w:rsidRPr="0034528E">
        <w:rPr>
          <w:noProof/>
          <w:lang w:val="fr"/>
        </w:rPr>
        <w:drawing>
          <wp:anchor distT="0" distB="0" distL="114300" distR="114300" simplePos="0" relativeHeight="251658248" behindDoc="0" locked="0" layoutInCell="1" allowOverlap="1" wp14:anchorId="57158244" wp14:editId="6F3359BF">
            <wp:simplePos x="0" y="0"/>
            <wp:positionH relativeFrom="column">
              <wp:posOffset>1659255</wp:posOffset>
            </wp:positionH>
            <wp:positionV relativeFrom="paragraph">
              <wp:posOffset>262255</wp:posOffset>
            </wp:positionV>
            <wp:extent cx="1397000" cy="1397000"/>
            <wp:effectExtent l="0" t="0" r="0" b="0"/>
            <wp:wrapNone/>
            <wp:docPr id="15" name="Picture 2" descr="Image result for lead apron 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lead apron han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
        </w:rPr>
        <w:drawing>
          <wp:anchor distT="0" distB="0" distL="114300" distR="114300" simplePos="0" relativeHeight="251658247" behindDoc="0" locked="0" layoutInCell="1" allowOverlap="1" wp14:anchorId="2006D592" wp14:editId="413C0C25">
            <wp:simplePos x="0" y="0"/>
            <wp:positionH relativeFrom="column">
              <wp:posOffset>5194935</wp:posOffset>
            </wp:positionH>
            <wp:positionV relativeFrom="paragraph">
              <wp:posOffset>8890</wp:posOffset>
            </wp:positionV>
            <wp:extent cx="643255" cy="1745615"/>
            <wp:effectExtent l="0" t="0" r="4445" b="6985"/>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633" t="12834" r="36836" b="12925"/>
                    <a:stretch/>
                  </pic:blipFill>
                  <pic:spPr bwMode="auto">
                    <a:xfrm>
                      <a:off x="0" y="0"/>
                      <a:ext cx="643255"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
        </w:rPr>
        <w:drawing>
          <wp:inline distT="0" distB="0" distL="0" distR="0" wp14:anchorId="37AAB392" wp14:editId="2AB7B07F">
            <wp:extent cx="1601431" cy="1199968"/>
            <wp:effectExtent l="0" t="889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609062" cy="1205686"/>
                    </a:xfrm>
                    <a:prstGeom prst="rect">
                      <a:avLst/>
                    </a:prstGeom>
                    <a:noFill/>
                    <a:ln>
                      <a:noFill/>
                    </a:ln>
                  </pic:spPr>
                </pic:pic>
              </a:graphicData>
            </a:graphic>
          </wp:inline>
        </w:drawing>
      </w:r>
    </w:p>
    <w:p w14:paraId="0BD8304E" w14:textId="2D06C5DC" w:rsidR="004804B7" w:rsidRDefault="00F63A7F" w:rsidP="004804B7">
      <w:pPr>
        <w:pStyle w:val="Heading2"/>
      </w:pPr>
      <w:bookmarkStart w:id="17" w:name="_Toc126686346"/>
      <w:r>
        <w:rPr>
          <w:noProof/>
          <w:lang w:val="fr"/>
        </w:rPr>
        <w:drawing>
          <wp:anchor distT="0" distB="0" distL="114300" distR="114300" simplePos="0" relativeHeight="251658240" behindDoc="0" locked="0" layoutInCell="1" allowOverlap="1" wp14:anchorId="155D82BB" wp14:editId="72993A35">
            <wp:simplePos x="0" y="0"/>
            <wp:positionH relativeFrom="page">
              <wp:posOffset>5013960</wp:posOffset>
            </wp:positionH>
            <wp:positionV relativeFrom="paragraph">
              <wp:posOffset>12700</wp:posOffset>
            </wp:positionV>
            <wp:extent cx="2250440" cy="276098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0440" cy="2760980"/>
                    </a:xfrm>
                    <a:prstGeom prst="rect">
                      <a:avLst/>
                    </a:prstGeom>
                    <a:noFill/>
                  </pic:spPr>
                </pic:pic>
              </a:graphicData>
            </a:graphic>
            <wp14:sizeRelH relativeFrom="page">
              <wp14:pctWidth>0</wp14:pctWidth>
            </wp14:sizeRelH>
            <wp14:sizeRelV relativeFrom="page">
              <wp14:pctHeight>0</wp14:pctHeight>
            </wp14:sizeRelV>
          </wp:anchor>
        </w:drawing>
      </w:r>
      <w:r w:rsidR="004804B7">
        <w:rPr>
          <w:lang w:val="fr"/>
        </w:rPr>
        <w:t>Radioprotection</w:t>
      </w:r>
      <w:bookmarkEnd w:id="17"/>
    </w:p>
    <w:p w14:paraId="7FC1D708" w14:textId="5A34022C" w:rsidR="004804B7" w:rsidRDefault="004804B7" w:rsidP="004804B7"/>
    <w:p w14:paraId="4A633EAC" w14:textId="592A36D2" w:rsidR="004804B7" w:rsidRDefault="00CF7871" w:rsidP="004804B7">
      <w:r>
        <w:rPr>
          <w:lang w:val="fr"/>
        </w:rPr>
        <w:t xml:space="preserve">Voir point 4 </w:t>
      </w:r>
    </w:p>
    <w:p w14:paraId="4EF44A9E" w14:textId="77777777" w:rsidR="00291CA4" w:rsidRDefault="00291CA4" w:rsidP="00291CA4">
      <w:pPr>
        <w:pStyle w:val="ListParagraph"/>
        <w:numPr>
          <w:ilvl w:val="0"/>
          <w:numId w:val="10"/>
        </w:numPr>
        <w:ind w:right="2835"/>
        <w:jc w:val="both"/>
        <w:rPr>
          <w:lang w:val="fr-FR"/>
        </w:rPr>
      </w:pPr>
      <w:r w:rsidRPr="00291CA4">
        <w:rPr>
          <w:lang w:val="fr-FR"/>
        </w:rPr>
        <w:t xml:space="preserve">Contrairement aux appareils utilisés au sein d’un établissement, il n’existe aucune barrière de protection contre le rayonnement. L’opérateur doit se tenir aussi éloigné que raisonnablement possible de la source de rayonnement. </w:t>
      </w:r>
    </w:p>
    <w:p w14:paraId="6FD0C484" w14:textId="77777777" w:rsidR="004129C9" w:rsidRDefault="00291CA4" w:rsidP="00291CA4">
      <w:pPr>
        <w:pStyle w:val="ListParagraph"/>
        <w:numPr>
          <w:ilvl w:val="0"/>
          <w:numId w:val="10"/>
        </w:numPr>
        <w:ind w:right="2835"/>
        <w:jc w:val="both"/>
        <w:rPr>
          <w:lang w:val="fr-FR"/>
        </w:rPr>
      </w:pPr>
      <w:r w:rsidRPr="00291CA4">
        <w:rPr>
          <w:lang w:val="fr-FR"/>
        </w:rPr>
        <w:t>Placez l’appareil sur un statif et ne le tenez pas en main.</w:t>
      </w:r>
    </w:p>
    <w:p w14:paraId="7A3066CD" w14:textId="65CC75D1" w:rsidR="00291CA4" w:rsidRDefault="00291CA4" w:rsidP="00291CA4">
      <w:pPr>
        <w:pStyle w:val="ListParagraph"/>
        <w:numPr>
          <w:ilvl w:val="0"/>
          <w:numId w:val="10"/>
        </w:numPr>
        <w:ind w:right="2835"/>
        <w:jc w:val="both"/>
        <w:rPr>
          <w:lang w:val="fr-FR"/>
        </w:rPr>
      </w:pPr>
      <w:r w:rsidRPr="00291CA4">
        <w:rPr>
          <w:lang w:val="fr-FR"/>
        </w:rPr>
        <w:t>Utilisez un système de pointeur laser ou lumineux pour garantir l’alignement correct entre le faisceau et le récepteur d’image.</w:t>
      </w:r>
    </w:p>
    <w:p w14:paraId="5E9D101F" w14:textId="77777777" w:rsidR="00291CA4" w:rsidRDefault="00291CA4" w:rsidP="00291CA4">
      <w:pPr>
        <w:pStyle w:val="ListParagraph"/>
        <w:numPr>
          <w:ilvl w:val="0"/>
          <w:numId w:val="10"/>
        </w:numPr>
        <w:ind w:right="2835"/>
        <w:jc w:val="both"/>
        <w:rPr>
          <w:lang w:val="fr-FR"/>
        </w:rPr>
      </w:pPr>
      <w:r w:rsidRPr="00291CA4">
        <w:rPr>
          <w:lang w:val="fr-FR"/>
        </w:rPr>
        <w:t xml:space="preserve">Utilisez un collimateur ajustable pour limiter le faisceau à la zone à radiographier. </w:t>
      </w:r>
    </w:p>
    <w:p w14:paraId="53A36424" w14:textId="77777777" w:rsidR="00291CA4" w:rsidRDefault="00291CA4" w:rsidP="00291CA4">
      <w:pPr>
        <w:pStyle w:val="ListParagraph"/>
        <w:numPr>
          <w:ilvl w:val="0"/>
          <w:numId w:val="10"/>
        </w:numPr>
        <w:ind w:right="2835"/>
        <w:jc w:val="both"/>
        <w:rPr>
          <w:lang w:val="fr-FR"/>
        </w:rPr>
      </w:pPr>
      <w:r w:rsidRPr="00291CA4">
        <w:rPr>
          <w:lang w:val="fr-FR"/>
        </w:rPr>
        <w:t xml:space="preserve">Placez la cassette sur un support et ne la tenez pas en main. </w:t>
      </w:r>
    </w:p>
    <w:p w14:paraId="0E24F2EB" w14:textId="77777777" w:rsidR="00291CA4" w:rsidRDefault="00291CA4" w:rsidP="00291CA4">
      <w:pPr>
        <w:pStyle w:val="ListParagraph"/>
        <w:numPr>
          <w:ilvl w:val="0"/>
          <w:numId w:val="10"/>
        </w:numPr>
        <w:ind w:right="2835"/>
        <w:jc w:val="both"/>
        <w:rPr>
          <w:lang w:val="fr-FR"/>
        </w:rPr>
      </w:pPr>
      <w:r w:rsidRPr="00291CA4">
        <w:rPr>
          <w:lang w:val="fr-FR"/>
        </w:rPr>
        <w:t>Utilisez des films High-Speed et des d’écrans assortis pour écourter la durée d’exposition.</w:t>
      </w:r>
    </w:p>
    <w:p w14:paraId="3859DF4E" w14:textId="7D885E5F" w:rsidR="00333552" w:rsidRDefault="003775B2" w:rsidP="00291CA4">
      <w:pPr>
        <w:pStyle w:val="ListParagraph"/>
        <w:numPr>
          <w:ilvl w:val="0"/>
          <w:numId w:val="10"/>
        </w:numPr>
        <w:ind w:right="2835"/>
        <w:jc w:val="both"/>
        <w:rPr>
          <w:lang w:val="fr-FR"/>
        </w:rPr>
      </w:pPr>
      <w:r w:rsidRPr="003775B2">
        <w:rPr>
          <w:lang w:val="fr-FR"/>
        </w:rPr>
        <w:t>Protection du public contre les faisceaux de rayons horizontaux. Dans la mesure du possible, positionnez l'animal de manière à ce que le faisceau tombe sur un mur aveugle. Ou permettre de délimiter le couloir lors des tirs.</w:t>
      </w:r>
    </w:p>
    <w:p w14:paraId="51D915F6" w14:textId="11415D6A" w:rsidR="00410F71" w:rsidRPr="00291CA4" w:rsidRDefault="00DD6950" w:rsidP="00291CA4">
      <w:pPr>
        <w:pStyle w:val="ListParagraph"/>
        <w:numPr>
          <w:ilvl w:val="0"/>
          <w:numId w:val="10"/>
        </w:numPr>
        <w:ind w:right="2835"/>
        <w:jc w:val="both"/>
        <w:rPr>
          <w:lang w:val="fr-FR"/>
        </w:rPr>
      </w:pPr>
      <w:r w:rsidRPr="00291CA4">
        <w:rPr>
          <w:lang w:val="fr"/>
        </w:rPr>
        <w:t xml:space="preserve">Position de </w:t>
      </w:r>
      <w:r w:rsidRPr="00B72544">
        <w:rPr>
          <w:lang w:val="fr"/>
        </w:rPr>
        <w:t>l’opérateur:</w:t>
      </w:r>
      <w:r w:rsidR="00291CA4" w:rsidRPr="00B72544">
        <w:rPr>
          <w:lang w:val="fr"/>
        </w:rPr>
        <w:t xml:space="preserve"> </w:t>
      </w:r>
      <w:r w:rsidRPr="00291CA4">
        <w:rPr>
          <w:highlight w:val="yellow"/>
          <w:lang w:val="fr"/>
        </w:rPr>
        <w:t>Entrez ici la position normale de l’opérateur et des</w:t>
      </w:r>
      <w:r w:rsidR="00487663" w:rsidRPr="00291CA4">
        <w:rPr>
          <w:highlight w:val="yellow"/>
          <w:lang w:val="fr"/>
        </w:rPr>
        <w:t xml:space="preserve"> assistants</w:t>
      </w:r>
      <w:r w:rsidRPr="00291CA4">
        <w:rPr>
          <w:highlight w:val="yellow"/>
          <w:lang w:val="fr"/>
        </w:rPr>
        <w:t xml:space="preserve"> lors d’un </w:t>
      </w:r>
      <w:bookmarkEnd w:id="10"/>
      <w:r w:rsidR="00E164EF" w:rsidRPr="00E164EF">
        <w:rPr>
          <w:highlight w:val="yellow"/>
          <w:lang w:val="fr"/>
        </w:rPr>
        <w:t>examen RX</w:t>
      </w:r>
    </w:p>
    <w:sectPr w:rsidR="00410F71" w:rsidRPr="00291CA4" w:rsidSect="00356DDB">
      <w:headerReference w:type="default" r:id="rId31"/>
      <w:footerReference w:type="default" r:id="rId32"/>
      <w:type w:val="continuous"/>
      <w:pgSz w:w="11900" w:h="16840"/>
      <w:pgMar w:top="1090" w:right="1417" w:bottom="1041" w:left="1417" w:header="457" w:footer="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3CDA" w14:textId="77777777" w:rsidR="00E17645" w:rsidRDefault="00E17645">
      <w:r>
        <w:rPr>
          <w:lang w:val="fr"/>
        </w:rPr>
        <w:separator/>
      </w:r>
    </w:p>
  </w:endnote>
  <w:endnote w:type="continuationSeparator" w:id="0">
    <w:p w14:paraId="13B34523" w14:textId="77777777" w:rsidR="00E17645" w:rsidRDefault="00E17645">
      <w:r>
        <w:rPr>
          <w:lang w:val="fr"/>
        </w:rPr>
        <w:continuationSeparator/>
      </w:r>
    </w:p>
  </w:endnote>
  <w:endnote w:type="continuationNotice" w:id="1">
    <w:p w14:paraId="6A05E024" w14:textId="77777777" w:rsidR="00E17645" w:rsidRDefault="00E17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370394"/>
      <w:docPartObj>
        <w:docPartGallery w:val="Page Numbers (Bottom of Page)"/>
        <w:docPartUnique/>
      </w:docPartObj>
    </w:sdtPr>
    <w:sdtEndPr>
      <w:rPr>
        <w:noProof/>
      </w:rPr>
    </w:sdtEndPr>
    <w:sdtContent>
      <w:p w14:paraId="360BF591" w14:textId="77777777" w:rsidR="002E20B6" w:rsidRDefault="002E20B6" w:rsidP="002E20B6">
        <w:pPr>
          <w:pStyle w:val="Footer"/>
          <w:jc w:val="right"/>
        </w:pPr>
        <w:r>
          <w:fldChar w:fldCharType="begin"/>
        </w:r>
        <w:r>
          <w:instrText xml:space="preserve"> PAGE   \* MERGEFORMAT </w:instrText>
        </w:r>
        <w:r>
          <w:fldChar w:fldCharType="separate"/>
        </w:r>
        <w:r>
          <w:t>3</w:t>
        </w:r>
        <w:r>
          <w:rPr>
            <w:noProof/>
          </w:rPr>
          <w:fldChar w:fldCharType="end"/>
        </w:r>
      </w:p>
    </w:sdtContent>
  </w:sdt>
  <w:p w14:paraId="17F6D9E4" w14:textId="77777777" w:rsidR="002E20B6" w:rsidRDefault="002E20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A404" w14:textId="77777777" w:rsidR="009E54C9" w:rsidRPr="0024311F" w:rsidRDefault="009E54C9" w:rsidP="004D0116">
    <w:pPr>
      <w:pBdr>
        <w:bottom w:val="single" w:sz="6" w:space="1" w:color="auto"/>
      </w:pBdr>
      <w:rPr>
        <w:sz w:val="12"/>
        <w:szCs w:val="12"/>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gridCol w:w="2209"/>
    </w:tblGrid>
    <w:tr w:rsidR="009E54C9" w:rsidRPr="00333552" w14:paraId="0CEAB4EB" w14:textId="77777777" w:rsidTr="004D0116">
      <w:trPr>
        <w:trHeight w:val="282"/>
      </w:trPr>
      <w:tc>
        <w:tcPr>
          <w:tcW w:w="6917" w:type="dxa"/>
        </w:tcPr>
        <w:p w14:paraId="167323B1" w14:textId="77777777" w:rsidR="009E54C9" w:rsidRPr="00F71843" w:rsidRDefault="009E54C9" w:rsidP="004D0116">
          <w:pPr>
            <w:rPr>
              <w:sz w:val="22"/>
              <w:lang w:val="fr-BE"/>
            </w:rPr>
          </w:pPr>
          <w:r w:rsidRPr="00FC527F">
            <w:rPr>
              <w:sz w:val="22"/>
              <w:lang w:val="fr"/>
            </w:rPr>
            <w:t>Date d’entrée en vigueur : aa/mm/AAAA</w:t>
          </w:r>
        </w:p>
      </w:tc>
      <w:tc>
        <w:tcPr>
          <w:tcW w:w="2139" w:type="dxa"/>
        </w:tcPr>
        <w:p w14:paraId="5A2D08E7" w14:textId="77777777" w:rsidR="009E54C9" w:rsidRPr="00F71843" w:rsidRDefault="00E17645" w:rsidP="004D0116">
          <w:pPr>
            <w:ind w:right="-118"/>
            <w:jc w:val="right"/>
            <w:rPr>
              <w:color w:val="005BBB" w:themeColor="accent1"/>
              <w:sz w:val="22"/>
              <w:lang w:val="fr-BE"/>
            </w:rPr>
          </w:pPr>
          <w:hyperlink r:id="rId1" w:history="1">
            <w:r w:rsidR="009E54C9" w:rsidRPr="00F71843">
              <w:rPr>
                <w:color w:val="005BBB" w:themeColor="accent1"/>
                <w:sz w:val="22"/>
                <w:lang w:val="fr"/>
              </w:rPr>
              <w:t>www.controlatom.be</w:t>
            </w:r>
          </w:hyperlink>
        </w:p>
        <w:p w14:paraId="0CBB6A53" w14:textId="77777777" w:rsidR="009E54C9" w:rsidRPr="00F71843" w:rsidRDefault="009E54C9" w:rsidP="004D0116">
          <w:pPr>
            <w:ind w:right="-118"/>
            <w:jc w:val="right"/>
            <w:rPr>
              <w:sz w:val="22"/>
              <w:lang w:val="fr-BE"/>
            </w:rPr>
          </w:pPr>
          <w:r w:rsidRPr="00F71843">
            <w:rPr>
              <w:color w:val="005BBB" w:themeColor="accent1"/>
              <w:sz w:val="22"/>
              <w:lang w:val="fr"/>
            </w:rPr>
            <w:t>www.vincotte.be</w:t>
          </w:r>
        </w:p>
      </w:tc>
    </w:tr>
  </w:tbl>
  <w:p w14:paraId="232B48C8" w14:textId="77777777" w:rsidR="009E54C9" w:rsidRPr="008F76A9" w:rsidRDefault="009E54C9" w:rsidP="004D0116">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F61792" w14:paraId="56621283" w14:textId="77777777" w:rsidTr="2FC475C8">
      <w:tc>
        <w:tcPr>
          <w:tcW w:w="3020" w:type="dxa"/>
        </w:tcPr>
        <w:p w14:paraId="0B7D4097" w14:textId="77777777" w:rsidR="00F61792" w:rsidRDefault="00F61792" w:rsidP="2FC475C8">
          <w:pPr>
            <w:pStyle w:val="Header"/>
            <w:ind w:left="-115"/>
          </w:pPr>
        </w:p>
      </w:tc>
      <w:tc>
        <w:tcPr>
          <w:tcW w:w="3020" w:type="dxa"/>
        </w:tcPr>
        <w:p w14:paraId="5F23A796" w14:textId="77777777" w:rsidR="00F61792" w:rsidRDefault="00F61792" w:rsidP="2FC475C8">
          <w:pPr>
            <w:pStyle w:val="Header"/>
            <w:jc w:val="center"/>
          </w:pPr>
        </w:p>
      </w:tc>
      <w:tc>
        <w:tcPr>
          <w:tcW w:w="3020" w:type="dxa"/>
        </w:tcPr>
        <w:p w14:paraId="75E11150" w14:textId="77777777" w:rsidR="00F61792" w:rsidRDefault="00F61792" w:rsidP="2FC475C8">
          <w:pPr>
            <w:pStyle w:val="Header"/>
            <w:ind w:right="-115"/>
            <w:jc w:val="right"/>
          </w:pPr>
        </w:p>
      </w:tc>
    </w:tr>
  </w:tbl>
  <w:p w14:paraId="0B6D0D86" w14:textId="77777777" w:rsidR="00F61792" w:rsidRDefault="00F61792" w:rsidP="2FC475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054164"/>
      <w:docPartObj>
        <w:docPartGallery w:val="Page Numbers (Bottom of Page)"/>
        <w:docPartUnique/>
      </w:docPartObj>
    </w:sdtPr>
    <w:sdtEndPr>
      <w:rPr>
        <w:noProof/>
      </w:rPr>
    </w:sdtEndPr>
    <w:sdtContent>
      <w:p w14:paraId="38D71B3B" w14:textId="3BB375E6" w:rsidR="002E20B6" w:rsidRDefault="002E20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3F080D" w14:textId="77777777" w:rsidR="009E54C9" w:rsidRDefault="009E54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B4E3B" w14:textId="77777777" w:rsidR="00E17645" w:rsidRDefault="00E17645">
      <w:pPr>
        <w:pStyle w:val="Header"/>
        <w:tabs>
          <w:tab w:val="clear" w:pos="4536"/>
          <w:tab w:val="clear" w:pos="9072"/>
        </w:tabs>
      </w:pPr>
      <w:r>
        <w:rPr>
          <w:lang w:val="fr"/>
        </w:rPr>
        <w:separator/>
      </w:r>
    </w:p>
  </w:footnote>
  <w:footnote w:type="continuationSeparator" w:id="0">
    <w:p w14:paraId="1CF69175" w14:textId="77777777" w:rsidR="00E17645" w:rsidRDefault="00E17645">
      <w:r>
        <w:rPr>
          <w:lang w:val="fr"/>
        </w:rPr>
        <w:continuationSeparator/>
      </w:r>
    </w:p>
  </w:footnote>
  <w:footnote w:type="continuationNotice" w:id="1">
    <w:p w14:paraId="6760F92E" w14:textId="77777777" w:rsidR="00E17645" w:rsidRDefault="00E176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93E1" w14:textId="61D4B34F" w:rsidR="00B6050A" w:rsidRDefault="00B6050A">
    <w:pPr>
      <w:pStyle w:val="Header"/>
    </w:pPr>
    <w:r>
      <w:rPr>
        <w:noProof/>
        <w:lang w:val="fr" w:eastAsia="nl-BE"/>
      </w:rPr>
      <w:drawing>
        <wp:anchor distT="0" distB="0" distL="114300" distR="114300" simplePos="0" relativeHeight="251658242" behindDoc="1" locked="0" layoutInCell="1" allowOverlap="1" wp14:anchorId="37EFCE3E" wp14:editId="6C1FB3EB">
          <wp:simplePos x="0" y="0"/>
          <wp:positionH relativeFrom="column">
            <wp:posOffset>5873750</wp:posOffset>
          </wp:positionH>
          <wp:positionV relativeFrom="page">
            <wp:posOffset>118745</wp:posOffset>
          </wp:positionV>
          <wp:extent cx="630000" cy="741600"/>
          <wp:effectExtent l="0" t="0" r="0" b="190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vincotte_CONTROLATO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4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5237" w14:textId="77777777" w:rsidR="009E54C9" w:rsidRDefault="009E54C9" w:rsidP="004D0116">
    <w:pPr>
      <w:pStyle w:val="Header"/>
    </w:pPr>
  </w:p>
  <w:tbl>
    <w:tblPr>
      <w:tblStyle w:val="TableGrid"/>
      <w:tblW w:w="0" w:type="auto"/>
      <w:shd w:val="clear" w:color="auto" w:fill="FFFFFF" w:themeFill="background1"/>
      <w:tblLayout w:type="fixed"/>
      <w:tblLook w:val="04A0" w:firstRow="1" w:lastRow="0" w:firstColumn="1" w:lastColumn="0" w:noHBand="0" w:noVBand="1"/>
    </w:tblPr>
    <w:tblGrid>
      <w:gridCol w:w="1555"/>
      <w:gridCol w:w="4677"/>
      <w:gridCol w:w="845"/>
      <w:gridCol w:w="6"/>
      <w:gridCol w:w="1973"/>
    </w:tblGrid>
    <w:tr w:rsidR="009E54C9" w14:paraId="4824772B" w14:textId="77777777" w:rsidTr="7A20AC72">
      <w:trPr>
        <w:trHeight w:val="1330"/>
      </w:trPr>
      <w:tc>
        <w:tcPr>
          <w:tcW w:w="7077" w:type="dxa"/>
          <w:gridSpan w:val="3"/>
          <w:tcBorders>
            <w:top w:val="nil"/>
            <w:left w:val="nil"/>
            <w:right w:val="nil"/>
          </w:tcBorders>
          <w:shd w:val="clear" w:color="auto" w:fill="FFFFFF" w:themeFill="background1"/>
        </w:tcPr>
        <w:p w14:paraId="16F00EC8" w14:textId="77777777" w:rsidR="009E54C9" w:rsidRPr="00F71843" w:rsidRDefault="009E54C9" w:rsidP="004D0116">
          <w:pPr>
            <w:rPr>
              <w:b/>
            </w:rPr>
          </w:pPr>
        </w:p>
      </w:tc>
      <w:tc>
        <w:tcPr>
          <w:tcW w:w="1979" w:type="dxa"/>
          <w:gridSpan w:val="2"/>
          <w:tcBorders>
            <w:top w:val="nil"/>
            <w:left w:val="nil"/>
            <w:right w:val="nil"/>
          </w:tcBorders>
          <w:shd w:val="clear" w:color="auto" w:fill="FFFFFF" w:themeFill="background1"/>
        </w:tcPr>
        <w:p w14:paraId="1273D05F" w14:textId="77777777" w:rsidR="009E54C9" w:rsidRDefault="009E54C9" w:rsidP="004D0116">
          <w:pPr>
            <w:tabs>
              <w:tab w:val="center" w:pos="881"/>
            </w:tabs>
            <w:rPr>
              <w:b/>
            </w:rPr>
          </w:pPr>
          <w:r>
            <w:rPr>
              <w:noProof/>
              <w:lang w:val="fr" w:eastAsia="nl-BE"/>
            </w:rPr>
            <w:drawing>
              <wp:anchor distT="0" distB="0" distL="114300" distR="114300" simplePos="0" relativeHeight="251658241" behindDoc="1" locked="0" layoutInCell="1" allowOverlap="1" wp14:anchorId="18AB291D" wp14:editId="7954ED69">
                <wp:simplePos x="0" y="0"/>
                <wp:positionH relativeFrom="column">
                  <wp:posOffset>587375</wp:posOffset>
                </wp:positionH>
                <wp:positionV relativeFrom="paragraph">
                  <wp:posOffset>140872</wp:posOffset>
                </wp:positionV>
                <wp:extent cx="600710" cy="680720"/>
                <wp:effectExtent l="0" t="0" r="0" b="50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600710" cy="680720"/>
                        </a:xfrm>
                        <a:prstGeom prst="rect">
                          <a:avLst/>
                        </a:prstGeom>
                      </pic:spPr>
                    </pic:pic>
                  </a:graphicData>
                </a:graphic>
                <wp14:sizeRelH relativeFrom="margin">
                  <wp14:pctWidth>0</wp14:pctWidth>
                </wp14:sizeRelH>
                <wp14:sizeRelV relativeFrom="margin">
                  <wp14:pctHeight>0</wp14:pctHeight>
                </wp14:sizeRelV>
              </wp:anchor>
            </w:drawing>
          </w:r>
          <w:r>
            <w:rPr>
              <w:b/>
              <w:lang w:val="fr"/>
            </w:rPr>
            <w:tab/>
          </w:r>
        </w:p>
        <w:p w14:paraId="000D8B75" w14:textId="77777777" w:rsidR="009E54C9" w:rsidRDefault="009E54C9" w:rsidP="004D0116">
          <w:pPr>
            <w:tabs>
              <w:tab w:val="center" w:pos="881"/>
            </w:tabs>
            <w:rPr>
              <w:b/>
            </w:rPr>
          </w:pPr>
        </w:p>
        <w:p w14:paraId="22ABAACC" w14:textId="77777777" w:rsidR="009E54C9" w:rsidRDefault="009E54C9" w:rsidP="004D0116">
          <w:pPr>
            <w:tabs>
              <w:tab w:val="center" w:pos="881"/>
            </w:tabs>
            <w:rPr>
              <w:b/>
            </w:rPr>
          </w:pPr>
        </w:p>
        <w:p w14:paraId="2EC41CCB" w14:textId="77777777" w:rsidR="009E54C9" w:rsidRDefault="009E54C9" w:rsidP="004D0116">
          <w:pPr>
            <w:tabs>
              <w:tab w:val="center" w:pos="881"/>
            </w:tabs>
            <w:rPr>
              <w:b/>
            </w:rPr>
          </w:pPr>
        </w:p>
        <w:p w14:paraId="34916034" w14:textId="77777777" w:rsidR="009E54C9" w:rsidRPr="00C65ED1" w:rsidRDefault="009E54C9" w:rsidP="004D0116">
          <w:pPr>
            <w:tabs>
              <w:tab w:val="center" w:pos="881"/>
            </w:tabs>
            <w:rPr>
              <w:b/>
              <w:sz w:val="16"/>
            </w:rPr>
          </w:pPr>
        </w:p>
      </w:tc>
    </w:tr>
    <w:tr w:rsidR="009E54C9" w:rsidRPr="00333552" w14:paraId="2D548CA0" w14:textId="77777777" w:rsidTr="7A20AC72">
      <w:trPr>
        <w:trHeight w:val="337"/>
      </w:trPr>
      <w:tc>
        <w:tcPr>
          <w:tcW w:w="1555" w:type="dxa"/>
          <w:vMerge w:val="restart"/>
          <w:shd w:val="clear" w:color="auto" w:fill="FFFFFF" w:themeFill="background1"/>
        </w:tcPr>
        <w:p w14:paraId="39FC8304" w14:textId="77777777" w:rsidR="009E54C9" w:rsidRDefault="009E54C9" w:rsidP="004D0116">
          <w:pPr>
            <w:rPr>
              <w:sz w:val="22"/>
            </w:rPr>
          </w:pPr>
          <w:r>
            <w:rPr>
              <w:b/>
              <w:lang w:val="fr"/>
            </w:rPr>
            <w:t>Médecin. type</w:t>
          </w:r>
        </w:p>
        <w:p w14:paraId="273AF47D" w14:textId="77777777" w:rsidR="009E54C9" w:rsidRPr="00C65ED1" w:rsidRDefault="009E54C9" w:rsidP="004D0116">
          <w:pPr>
            <w:rPr>
              <w:i/>
              <w:sz w:val="22"/>
            </w:rPr>
          </w:pPr>
          <w:r w:rsidRPr="00C65ED1">
            <w:rPr>
              <w:i/>
              <w:sz w:val="22"/>
              <w:lang w:val="fr"/>
            </w:rPr>
            <w:t xml:space="preserve">Département </w:t>
          </w:r>
        </w:p>
        <w:p w14:paraId="1BC2368E" w14:textId="77777777" w:rsidR="009E54C9" w:rsidRDefault="009E54C9" w:rsidP="004D0116"/>
      </w:tc>
      <w:tc>
        <w:tcPr>
          <w:tcW w:w="4677" w:type="dxa"/>
          <w:vMerge w:val="restart"/>
          <w:shd w:val="clear" w:color="auto" w:fill="FFFFFF" w:themeFill="background1"/>
          <w:vAlign w:val="center"/>
        </w:tcPr>
        <w:p w14:paraId="04B3A295" w14:textId="77777777" w:rsidR="009E54C9" w:rsidRPr="0024311F" w:rsidRDefault="009E54C9" w:rsidP="004D0116">
          <w:pPr>
            <w:jc w:val="center"/>
            <w:rPr>
              <w:b/>
              <w:sz w:val="28"/>
              <w:szCs w:val="28"/>
            </w:rPr>
          </w:pPr>
          <w:r w:rsidRPr="0024311F">
            <w:rPr>
              <w:b/>
              <w:sz w:val="28"/>
              <w:szCs w:val="28"/>
              <w:lang w:val="fr"/>
            </w:rPr>
            <w:t xml:space="preserve">Titre </w:t>
          </w:r>
        </w:p>
        <w:p w14:paraId="7A70DC0F" w14:textId="77777777" w:rsidR="009E54C9" w:rsidRPr="0024311F" w:rsidRDefault="009E54C9" w:rsidP="004D0116">
          <w:pPr>
            <w:jc w:val="center"/>
            <w:rPr>
              <w:i/>
              <w:sz w:val="28"/>
              <w:szCs w:val="28"/>
            </w:rPr>
          </w:pPr>
          <w:r w:rsidRPr="0024311F">
            <w:rPr>
              <w:i/>
              <w:sz w:val="28"/>
              <w:szCs w:val="28"/>
              <w:lang w:val="fr"/>
            </w:rPr>
            <w:t>sous-titre</w:t>
          </w:r>
        </w:p>
      </w:tc>
      <w:tc>
        <w:tcPr>
          <w:tcW w:w="2824" w:type="dxa"/>
          <w:gridSpan w:val="3"/>
          <w:tcBorders>
            <w:bottom w:val="nil"/>
          </w:tcBorders>
          <w:shd w:val="clear" w:color="auto" w:fill="FFFFFF" w:themeFill="background1"/>
        </w:tcPr>
        <w:p w14:paraId="56B7128D" w14:textId="77777777" w:rsidR="009E54C9" w:rsidRPr="00F00222" w:rsidRDefault="009E54C9" w:rsidP="004D0116">
          <w:pPr>
            <w:ind w:left="-107" w:right="-102"/>
            <w:rPr>
              <w:lang w:val="en-US"/>
            </w:rPr>
          </w:pPr>
          <w:r w:rsidRPr="00901742">
            <w:rPr>
              <w:lang w:val="en-US"/>
            </w:rPr>
            <w:t xml:space="preserve">Ref: </w:t>
          </w:r>
          <w:r w:rsidRPr="00901742">
            <w:rPr>
              <w:sz w:val="22"/>
              <w:lang w:val="en-US"/>
            </w:rPr>
            <w:t>AVC-WS-OG-09-09-An-09</w:t>
          </w:r>
        </w:p>
        <w:p w14:paraId="484F82AA" w14:textId="77777777" w:rsidR="009E54C9" w:rsidRPr="00F00222" w:rsidRDefault="009E54C9" w:rsidP="004D0116">
          <w:pPr>
            <w:ind w:left="-107" w:right="-102"/>
            <w:rPr>
              <w:lang w:val="en-US"/>
            </w:rPr>
          </w:pPr>
        </w:p>
      </w:tc>
    </w:tr>
    <w:tr w:rsidR="009E54C9" w:rsidRPr="00B46D0B" w14:paraId="566C0204" w14:textId="77777777" w:rsidTr="7A20AC72">
      <w:trPr>
        <w:trHeight w:val="249"/>
      </w:trPr>
      <w:tc>
        <w:tcPr>
          <w:tcW w:w="1555" w:type="dxa"/>
          <w:vMerge/>
        </w:tcPr>
        <w:p w14:paraId="1FA399F0" w14:textId="77777777" w:rsidR="009E54C9" w:rsidRPr="00F00222" w:rsidRDefault="009E54C9" w:rsidP="004D0116">
          <w:pPr>
            <w:rPr>
              <w:lang w:val="en-US"/>
            </w:rPr>
          </w:pPr>
        </w:p>
      </w:tc>
      <w:tc>
        <w:tcPr>
          <w:tcW w:w="4677" w:type="dxa"/>
          <w:vMerge/>
        </w:tcPr>
        <w:p w14:paraId="62554E6C" w14:textId="77777777" w:rsidR="009E54C9" w:rsidRPr="00F00222" w:rsidRDefault="009E54C9" w:rsidP="004D0116">
          <w:pPr>
            <w:jc w:val="center"/>
            <w:rPr>
              <w:lang w:val="en-US"/>
            </w:rPr>
          </w:pPr>
        </w:p>
      </w:tc>
      <w:tc>
        <w:tcPr>
          <w:tcW w:w="851" w:type="dxa"/>
          <w:gridSpan w:val="2"/>
          <w:tcBorders>
            <w:top w:val="nil"/>
            <w:bottom w:val="nil"/>
            <w:right w:val="nil"/>
          </w:tcBorders>
          <w:shd w:val="clear" w:color="auto" w:fill="FFFFFF" w:themeFill="background1"/>
        </w:tcPr>
        <w:p w14:paraId="7DAE74F3" w14:textId="77777777" w:rsidR="009E54C9" w:rsidRPr="00021D1C" w:rsidRDefault="009E54C9" w:rsidP="004D0116">
          <w:pPr>
            <w:ind w:left="-107" w:right="-102"/>
            <w:jc w:val="right"/>
            <w:rPr>
              <w:lang w:val="fr-BE"/>
            </w:rPr>
          </w:pPr>
          <w:r w:rsidRPr="00021D1C">
            <w:rPr>
              <w:lang w:val="fr"/>
            </w:rPr>
            <w:t>Version:</w:t>
          </w:r>
        </w:p>
      </w:tc>
      <w:tc>
        <w:tcPr>
          <w:tcW w:w="1973" w:type="dxa"/>
          <w:tcBorders>
            <w:top w:val="nil"/>
            <w:left w:val="nil"/>
            <w:bottom w:val="nil"/>
          </w:tcBorders>
          <w:shd w:val="clear" w:color="auto" w:fill="FFFFFF" w:themeFill="background1"/>
        </w:tcPr>
        <w:p w14:paraId="28C987D0" w14:textId="77777777" w:rsidR="009E54C9" w:rsidRPr="00021D1C" w:rsidRDefault="009E54C9" w:rsidP="004D0116">
          <w:pPr>
            <w:rPr>
              <w:lang w:val="fr-BE"/>
            </w:rPr>
          </w:pPr>
          <w:r w:rsidRPr="00021D1C">
            <w:rPr>
              <w:lang w:val="fr"/>
            </w:rPr>
            <w:t>x.y</w:t>
          </w:r>
        </w:p>
      </w:tc>
    </w:tr>
    <w:tr w:rsidR="009E54C9" w:rsidRPr="00B46D0B" w14:paraId="3BC29A53" w14:textId="77777777" w:rsidTr="7A20AC72">
      <w:trPr>
        <w:trHeight w:val="467"/>
      </w:trPr>
      <w:tc>
        <w:tcPr>
          <w:tcW w:w="1555" w:type="dxa"/>
          <w:vMerge/>
        </w:tcPr>
        <w:p w14:paraId="089629ED" w14:textId="77777777" w:rsidR="009E54C9" w:rsidRDefault="009E54C9" w:rsidP="004D0116"/>
      </w:tc>
      <w:tc>
        <w:tcPr>
          <w:tcW w:w="4677" w:type="dxa"/>
          <w:vMerge/>
        </w:tcPr>
        <w:p w14:paraId="03D30DBE" w14:textId="77777777" w:rsidR="009E54C9" w:rsidRPr="00B46D0B" w:rsidRDefault="009E54C9" w:rsidP="004D0116">
          <w:pPr>
            <w:jc w:val="center"/>
            <w:rPr>
              <w:lang w:val="fr-BE"/>
            </w:rPr>
          </w:pPr>
        </w:p>
      </w:tc>
      <w:tc>
        <w:tcPr>
          <w:tcW w:w="851" w:type="dxa"/>
          <w:gridSpan w:val="2"/>
          <w:tcBorders>
            <w:top w:val="nil"/>
            <w:right w:val="nil"/>
          </w:tcBorders>
          <w:shd w:val="clear" w:color="auto" w:fill="FFFFFF" w:themeFill="background1"/>
        </w:tcPr>
        <w:p w14:paraId="52C2DEAE" w14:textId="77777777" w:rsidR="009E54C9" w:rsidRPr="00021D1C" w:rsidRDefault="009E54C9" w:rsidP="004D0116">
          <w:pPr>
            <w:ind w:left="-107" w:right="-102"/>
            <w:jc w:val="right"/>
            <w:rPr>
              <w:lang w:val="fr-BE"/>
            </w:rPr>
          </w:pPr>
          <w:r w:rsidRPr="00021D1C">
            <w:rPr>
              <w:lang w:val="fr"/>
            </w:rPr>
            <w:t>Page</w:t>
          </w:r>
          <w:r>
            <w:rPr>
              <w:lang w:val="fr"/>
            </w:rPr>
            <w:t xml:space="preserve">s  </w:t>
          </w:r>
          <w:r w:rsidRPr="00021D1C">
            <w:rPr>
              <w:lang w:val="fr"/>
            </w:rPr>
            <w:t xml:space="preserve"> :</w:t>
          </w:r>
        </w:p>
      </w:tc>
      <w:tc>
        <w:tcPr>
          <w:tcW w:w="1973" w:type="dxa"/>
          <w:tcBorders>
            <w:top w:val="nil"/>
            <w:left w:val="nil"/>
          </w:tcBorders>
          <w:shd w:val="clear" w:color="auto" w:fill="FFFFFF" w:themeFill="background1"/>
        </w:tcPr>
        <w:p w14:paraId="18E59CF1" w14:textId="77777777" w:rsidR="009E54C9" w:rsidRPr="00021D1C" w:rsidRDefault="009E54C9" w:rsidP="004D0116">
          <w:pPr>
            <w:rPr>
              <w:lang w:val="fr-BE"/>
            </w:rPr>
          </w:pPr>
          <w:r w:rsidRPr="00021D1C">
            <w:rPr>
              <w:lang w:val="fr"/>
            </w:rPr>
            <w:fldChar w:fldCharType="begin"/>
          </w:r>
          <w:r w:rsidRPr="00021D1C">
            <w:rPr>
              <w:lang w:val="fr"/>
            </w:rPr>
            <w:instrText xml:space="preserve"> PAGE  \* MERGEFORMAT </w:instrText>
          </w:r>
          <w:r w:rsidRPr="00021D1C">
            <w:rPr>
              <w:lang w:val="fr"/>
            </w:rPr>
            <w:fldChar w:fldCharType="separate"/>
          </w:r>
          <w:r>
            <w:rPr>
              <w:lang w:val="fr"/>
            </w:rPr>
            <w:t>1</w:t>
          </w:r>
          <w:r w:rsidRPr="00021D1C">
            <w:rPr>
              <w:lang w:val="fr"/>
            </w:rPr>
            <w:fldChar w:fldCharType="end"/>
          </w:r>
          <w:r w:rsidRPr="00021D1C">
            <w:rPr>
              <w:lang w:val="fr"/>
            </w:rPr>
            <w:t xml:space="preserve"> le </w:t>
          </w:r>
          <w:r w:rsidRPr="00021D1C">
            <w:rPr>
              <w:lang w:val="fr"/>
            </w:rPr>
            <w:fldChar w:fldCharType="begin"/>
          </w:r>
          <w:r w:rsidRPr="00021D1C">
            <w:rPr>
              <w:lang w:val="fr"/>
            </w:rPr>
            <w:instrText xml:space="preserve"> NUMPAGES  \* MERGEFORMAT </w:instrText>
          </w:r>
          <w:r w:rsidRPr="00021D1C">
            <w:rPr>
              <w:lang w:val="fr"/>
            </w:rPr>
            <w:fldChar w:fldCharType="separate"/>
          </w:r>
          <w:r w:rsidRPr="00A91FE7">
            <w:rPr>
              <w:noProof/>
              <w:lang w:val="fr"/>
            </w:rPr>
            <w:t>12</w:t>
          </w:r>
          <w:r w:rsidRPr="00021D1C">
            <w:rPr>
              <w:lang w:val="fr"/>
            </w:rPr>
            <w:fldChar w:fldCharType="end"/>
          </w:r>
        </w:p>
      </w:tc>
    </w:tr>
  </w:tbl>
  <w:p w14:paraId="33A734A6" w14:textId="77777777" w:rsidR="009E54C9" w:rsidRPr="008F76A9" w:rsidRDefault="009E54C9" w:rsidP="004D0116">
    <w:pPr>
      <w:pStyle w:val="Header"/>
      <w:tabs>
        <w:tab w:val="clear" w:pos="4536"/>
        <w:tab w:val="clear" w:pos="9072"/>
        <w:tab w:val="left" w:pos="1505"/>
      </w:tabs>
      <w:rPr>
        <w:sz w:val="12"/>
        <w:szCs w:val="12"/>
      </w:rPr>
    </w:pPr>
    <w:r>
      <w:rPr>
        <w:lang w:val="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F61792" w14:paraId="2FD01758" w14:textId="77777777" w:rsidTr="2FC475C8">
      <w:tc>
        <w:tcPr>
          <w:tcW w:w="3020" w:type="dxa"/>
        </w:tcPr>
        <w:p w14:paraId="2F2B03B9" w14:textId="77777777" w:rsidR="00F61792" w:rsidRDefault="00F61792" w:rsidP="2FC475C8">
          <w:pPr>
            <w:pStyle w:val="Header"/>
            <w:ind w:left="-115"/>
          </w:pPr>
        </w:p>
      </w:tc>
      <w:tc>
        <w:tcPr>
          <w:tcW w:w="3020" w:type="dxa"/>
        </w:tcPr>
        <w:p w14:paraId="203AAC12" w14:textId="77777777" w:rsidR="00F61792" w:rsidRDefault="00F61792" w:rsidP="2FC475C8">
          <w:pPr>
            <w:pStyle w:val="Header"/>
            <w:jc w:val="center"/>
          </w:pPr>
        </w:p>
      </w:tc>
      <w:tc>
        <w:tcPr>
          <w:tcW w:w="3020" w:type="dxa"/>
        </w:tcPr>
        <w:p w14:paraId="05E7FC8B" w14:textId="77777777" w:rsidR="00F61792" w:rsidRDefault="00F61792" w:rsidP="2FC475C8">
          <w:pPr>
            <w:pStyle w:val="Header"/>
            <w:ind w:right="-115"/>
            <w:jc w:val="right"/>
          </w:pPr>
        </w:p>
      </w:tc>
    </w:tr>
  </w:tbl>
  <w:p w14:paraId="5D1C634F" w14:textId="77777777" w:rsidR="00F61792" w:rsidRDefault="00F61792" w:rsidP="2FC475C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0B7C" w14:textId="77777777" w:rsidR="009E54C9" w:rsidRDefault="009E54C9" w:rsidP="00DD07DA">
    <w:pPr>
      <w:pStyle w:val="Header"/>
      <w:tabs>
        <w:tab w:val="clear" w:pos="4536"/>
        <w:tab w:val="clear" w:pos="9072"/>
      </w:tabs>
      <w:ind w:right="15" w:firstLine="709"/>
      <w:rPr>
        <w:rStyle w:val="IntenseEmphasis"/>
        <w:lang w:val="nl-NL"/>
      </w:rPr>
    </w:pPr>
  </w:p>
  <w:p w14:paraId="68DFB176" w14:textId="77777777" w:rsidR="009E54C9" w:rsidRPr="00C37762" w:rsidRDefault="009E54C9" w:rsidP="00DD07DA">
    <w:pPr>
      <w:pStyle w:val="Header"/>
      <w:tabs>
        <w:tab w:val="clear" w:pos="4536"/>
        <w:tab w:val="clear" w:pos="9072"/>
      </w:tabs>
      <w:ind w:right="15" w:firstLine="709"/>
      <w:rPr>
        <w:lang w:val="nl-NL"/>
      </w:rPr>
    </w:pPr>
    <w:r>
      <w:rPr>
        <w:noProof/>
        <w:lang w:val="fr" w:eastAsia="nl-BE"/>
      </w:rPr>
      <w:drawing>
        <wp:anchor distT="0" distB="0" distL="114300" distR="114300" simplePos="0" relativeHeight="251658240" behindDoc="1" locked="0" layoutInCell="1" allowOverlap="1" wp14:anchorId="343F156A" wp14:editId="73253FD3">
          <wp:simplePos x="0" y="0"/>
          <wp:positionH relativeFrom="column">
            <wp:posOffset>5760720</wp:posOffset>
          </wp:positionH>
          <wp:positionV relativeFrom="page">
            <wp:posOffset>360045</wp:posOffset>
          </wp:positionV>
          <wp:extent cx="630000" cy="7416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vincotte_CONTROLATOM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41600"/>
                  </a:xfrm>
                  <a:prstGeom prst="rect">
                    <a:avLst/>
                  </a:prstGeom>
                </pic:spPr>
              </pic:pic>
            </a:graphicData>
          </a:graphic>
          <wp14:sizeRelH relativeFrom="page">
            <wp14:pctWidth>0</wp14:pctWidth>
          </wp14:sizeRelH>
          <wp14:sizeRelV relativeFrom="page">
            <wp14:pctHeight>0</wp14:pctHeight>
          </wp14:sizeRelV>
        </wp:anchor>
      </w:drawing>
    </w:r>
  </w:p>
  <w:p w14:paraId="0B40CCE8" w14:textId="77777777" w:rsidR="009E54C9" w:rsidRDefault="009E54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69B"/>
    <w:multiLevelType w:val="hybridMultilevel"/>
    <w:tmpl w:val="F1166CD8"/>
    <w:lvl w:ilvl="0" w:tplc="EC9CE444">
      <w:numFmt w:val="bullet"/>
      <w:lvlText w:val="-"/>
      <w:lvlJc w:val="left"/>
      <w:pPr>
        <w:ind w:left="720" w:hanging="360"/>
      </w:pPr>
      <w:rPr>
        <w:rFonts w:ascii="Calibri" w:eastAsiaTheme="minorHAnsi" w:hAnsi="Calibri" w:cstheme="minorBidi"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06A21A49"/>
    <w:multiLevelType w:val="hybridMultilevel"/>
    <w:tmpl w:val="45F65332"/>
    <w:lvl w:ilvl="0" w:tplc="E822E668">
      <w:numFmt w:val="bullet"/>
      <w:lvlText w:val="-"/>
      <w:lvlJc w:val="left"/>
      <w:pPr>
        <w:ind w:left="720" w:hanging="360"/>
      </w:pPr>
      <w:rPr>
        <w:rFonts w:ascii="Arial" w:eastAsiaTheme="minorEastAsia"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C374FB0"/>
    <w:multiLevelType w:val="hybridMultilevel"/>
    <w:tmpl w:val="8EEC6ED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17042B7E"/>
    <w:multiLevelType w:val="hybridMultilevel"/>
    <w:tmpl w:val="BFE425D6"/>
    <w:lvl w:ilvl="0" w:tplc="49A49056">
      <w:numFmt w:val="bullet"/>
      <w:lvlText w:val="-"/>
      <w:lvlJc w:val="left"/>
      <w:pPr>
        <w:ind w:left="720" w:hanging="360"/>
      </w:pPr>
      <w:rPr>
        <w:rFonts w:ascii="Arial" w:eastAsia="Times New Roman"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A1E2CAB"/>
    <w:multiLevelType w:val="hybridMultilevel"/>
    <w:tmpl w:val="B98001F6"/>
    <w:lvl w:ilvl="0" w:tplc="E822E668">
      <w:numFmt w:val="bullet"/>
      <w:lvlText w:val="-"/>
      <w:lvlJc w:val="left"/>
      <w:pPr>
        <w:ind w:left="720" w:hanging="360"/>
      </w:pPr>
      <w:rPr>
        <w:rFonts w:ascii="Arial" w:eastAsiaTheme="minorEastAsia"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CAE69B6"/>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1D6016B6"/>
    <w:multiLevelType w:val="hybridMultilevel"/>
    <w:tmpl w:val="039CC09E"/>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27AF31DE"/>
    <w:multiLevelType w:val="hybridMultilevel"/>
    <w:tmpl w:val="C3BA6160"/>
    <w:lvl w:ilvl="0" w:tplc="E822E668">
      <w:numFmt w:val="bullet"/>
      <w:lvlText w:val="-"/>
      <w:lvlJc w:val="left"/>
      <w:pPr>
        <w:ind w:left="720" w:hanging="360"/>
      </w:pPr>
      <w:rPr>
        <w:rFonts w:ascii="Arial" w:eastAsiaTheme="minorEastAsia" w:hAnsi="Arial" w:cs="Aria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2AC3473D"/>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2B064405"/>
    <w:multiLevelType w:val="hybridMultilevel"/>
    <w:tmpl w:val="2318ACA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4A804597"/>
    <w:multiLevelType w:val="hybridMultilevel"/>
    <w:tmpl w:val="5C4E92C4"/>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4F5C444A"/>
    <w:multiLevelType w:val="hybridMultilevel"/>
    <w:tmpl w:val="E6947C70"/>
    <w:lvl w:ilvl="0" w:tplc="0C000017">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5F8D6B7D"/>
    <w:multiLevelType w:val="multilevel"/>
    <w:tmpl w:val="B982698A"/>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63DD64BF"/>
    <w:multiLevelType w:val="hybridMultilevel"/>
    <w:tmpl w:val="6F92C612"/>
    <w:lvl w:ilvl="0" w:tplc="161811A6">
      <w:numFmt w:val="bullet"/>
      <w:lvlText w:val="-"/>
      <w:lvlJc w:val="left"/>
      <w:pPr>
        <w:ind w:left="720" w:hanging="360"/>
      </w:pPr>
      <w:rPr>
        <w:rFonts w:ascii="Arial" w:eastAsiaTheme="minorEastAsia"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E44294"/>
    <w:multiLevelType w:val="hybridMultilevel"/>
    <w:tmpl w:val="A796A79A"/>
    <w:lvl w:ilvl="0" w:tplc="DC880EA8">
      <w:numFmt w:val="bullet"/>
      <w:lvlText w:val="-"/>
      <w:lvlJc w:val="left"/>
      <w:pPr>
        <w:ind w:left="720" w:hanging="360"/>
      </w:pPr>
      <w:rPr>
        <w:rFonts w:ascii="Arial" w:eastAsiaTheme="minorEastAsia"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CB20675"/>
    <w:multiLevelType w:val="multilevel"/>
    <w:tmpl w:val="B2342C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15"/>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0"/>
  </w:num>
  <w:num w:numId="6">
    <w:abstractNumId w:val="11"/>
  </w:num>
  <w:num w:numId="7">
    <w:abstractNumId w:val="9"/>
  </w:num>
  <w:num w:numId="8">
    <w:abstractNumId w:val="5"/>
  </w:num>
  <w:num w:numId="9">
    <w:abstractNumId w:val="8"/>
  </w:num>
  <w:num w:numId="10">
    <w:abstractNumId w:val="7"/>
  </w:num>
  <w:num w:numId="11">
    <w:abstractNumId w:val="4"/>
  </w:num>
  <w:num w:numId="12">
    <w:abstractNumId w:val="3"/>
  </w:num>
  <w:num w:numId="13">
    <w:abstractNumId w:val="1"/>
  </w:num>
  <w:num w:numId="14">
    <w:abstractNumId w:val="0"/>
  </w:num>
  <w:num w:numId="15">
    <w:abstractNumId w:val="14"/>
  </w:num>
  <w:num w:numId="16">
    <w:abstractNumId w:val="13"/>
  </w:num>
  <w:num w:numId="1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760"/>
    <w:rsid w:val="00007B1F"/>
    <w:rsid w:val="00026F09"/>
    <w:rsid w:val="0003262E"/>
    <w:rsid w:val="00033B6C"/>
    <w:rsid w:val="00045D02"/>
    <w:rsid w:val="00046FF3"/>
    <w:rsid w:val="00061CD8"/>
    <w:rsid w:val="00073E3D"/>
    <w:rsid w:val="000A3594"/>
    <w:rsid w:val="000A4329"/>
    <w:rsid w:val="000A49A7"/>
    <w:rsid w:val="000B66C4"/>
    <w:rsid w:val="000F0363"/>
    <w:rsid w:val="000F5596"/>
    <w:rsid w:val="000F646D"/>
    <w:rsid w:val="0011039B"/>
    <w:rsid w:val="00112ECB"/>
    <w:rsid w:val="00122861"/>
    <w:rsid w:val="0012748F"/>
    <w:rsid w:val="00144D31"/>
    <w:rsid w:val="001467D3"/>
    <w:rsid w:val="00150305"/>
    <w:rsid w:val="00155A7A"/>
    <w:rsid w:val="001560C1"/>
    <w:rsid w:val="001609A6"/>
    <w:rsid w:val="001630B1"/>
    <w:rsid w:val="0017549F"/>
    <w:rsid w:val="00183AFD"/>
    <w:rsid w:val="00185DF8"/>
    <w:rsid w:val="00187DE1"/>
    <w:rsid w:val="0019545E"/>
    <w:rsid w:val="001A5572"/>
    <w:rsid w:val="001B508B"/>
    <w:rsid w:val="001B7094"/>
    <w:rsid w:val="001C4FD5"/>
    <w:rsid w:val="001D0C2D"/>
    <w:rsid w:val="001D300A"/>
    <w:rsid w:val="001D743D"/>
    <w:rsid w:val="001E1091"/>
    <w:rsid w:val="001E5EFD"/>
    <w:rsid w:val="001F421E"/>
    <w:rsid w:val="0020504D"/>
    <w:rsid w:val="00216886"/>
    <w:rsid w:val="0022204D"/>
    <w:rsid w:val="0022392C"/>
    <w:rsid w:val="002300D8"/>
    <w:rsid w:val="0023101C"/>
    <w:rsid w:val="0023530A"/>
    <w:rsid w:val="002502C8"/>
    <w:rsid w:val="00262DB4"/>
    <w:rsid w:val="002636B5"/>
    <w:rsid w:val="00281FCD"/>
    <w:rsid w:val="00291CA4"/>
    <w:rsid w:val="00292963"/>
    <w:rsid w:val="002A16C0"/>
    <w:rsid w:val="002A28A3"/>
    <w:rsid w:val="002A3C10"/>
    <w:rsid w:val="002B6E54"/>
    <w:rsid w:val="002C57BA"/>
    <w:rsid w:val="002E132D"/>
    <w:rsid w:val="002E20B6"/>
    <w:rsid w:val="002F451E"/>
    <w:rsid w:val="00300F55"/>
    <w:rsid w:val="0030280C"/>
    <w:rsid w:val="0030450F"/>
    <w:rsid w:val="00304E62"/>
    <w:rsid w:val="00311F94"/>
    <w:rsid w:val="00320B17"/>
    <w:rsid w:val="00333552"/>
    <w:rsid w:val="003451E2"/>
    <w:rsid w:val="0034528E"/>
    <w:rsid w:val="003513C0"/>
    <w:rsid w:val="0035419B"/>
    <w:rsid w:val="00356DDB"/>
    <w:rsid w:val="00370524"/>
    <w:rsid w:val="00372348"/>
    <w:rsid w:val="003775B2"/>
    <w:rsid w:val="00383457"/>
    <w:rsid w:val="00395CD7"/>
    <w:rsid w:val="003B4C19"/>
    <w:rsid w:val="003C0D2C"/>
    <w:rsid w:val="003C2A53"/>
    <w:rsid w:val="003D1996"/>
    <w:rsid w:val="003D443C"/>
    <w:rsid w:val="003D571B"/>
    <w:rsid w:val="003E18E3"/>
    <w:rsid w:val="003F147B"/>
    <w:rsid w:val="003F256D"/>
    <w:rsid w:val="00410F71"/>
    <w:rsid w:val="004129C9"/>
    <w:rsid w:val="00414ED3"/>
    <w:rsid w:val="004228E7"/>
    <w:rsid w:val="00435332"/>
    <w:rsid w:val="00435552"/>
    <w:rsid w:val="00462451"/>
    <w:rsid w:val="0046264C"/>
    <w:rsid w:val="00464283"/>
    <w:rsid w:val="004657F7"/>
    <w:rsid w:val="00467502"/>
    <w:rsid w:val="00471C3B"/>
    <w:rsid w:val="00477DA5"/>
    <w:rsid w:val="004804B7"/>
    <w:rsid w:val="0048176C"/>
    <w:rsid w:val="00487254"/>
    <w:rsid w:val="00487663"/>
    <w:rsid w:val="004970C1"/>
    <w:rsid w:val="004B1BEA"/>
    <w:rsid w:val="004B3F9E"/>
    <w:rsid w:val="004B5FAD"/>
    <w:rsid w:val="004D0116"/>
    <w:rsid w:val="004D29F0"/>
    <w:rsid w:val="004D2A88"/>
    <w:rsid w:val="004E18A9"/>
    <w:rsid w:val="004E4E8C"/>
    <w:rsid w:val="004E6E06"/>
    <w:rsid w:val="004F72EC"/>
    <w:rsid w:val="0050074D"/>
    <w:rsid w:val="005009FE"/>
    <w:rsid w:val="00503D94"/>
    <w:rsid w:val="005056C2"/>
    <w:rsid w:val="00513C2A"/>
    <w:rsid w:val="0053191E"/>
    <w:rsid w:val="00534547"/>
    <w:rsid w:val="00542EEB"/>
    <w:rsid w:val="00546132"/>
    <w:rsid w:val="00547ECF"/>
    <w:rsid w:val="00563363"/>
    <w:rsid w:val="00572EC3"/>
    <w:rsid w:val="0057356D"/>
    <w:rsid w:val="00583709"/>
    <w:rsid w:val="005A1CD3"/>
    <w:rsid w:val="005A6393"/>
    <w:rsid w:val="005B24E3"/>
    <w:rsid w:val="005D4CBE"/>
    <w:rsid w:val="005E0713"/>
    <w:rsid w:val="005E5BF6"/>
    <w:rsid w:val="005F10F7"/>
    <w:rsid w:val="00601449"/>
    <w:rsid w:val="00602DA5"/>
    <w:rsid w:val="00604064"/>
    <w:rsid w:val="006100BF"/>
    <w:rsid w:val="00616520"/>
    <w:rsid w:val="006200C2"/>
    <w:rsid w:val="0062236B"/>
    <w:rsid w:val="006317F7"/>
    <w:rsid w:val="006354EC"/>
    <w:rsid w:val="006468DE"/>
    <w:rsid w:val="006505BD"/>
    <w:rsid w:val="00651E5A"/>
    <w:rsid w:val="00664B77"/>
    <w:rsid w:val="006755DC"/>
    <w:rsid w:val="00697115"/>
    <w:rsid w:val="006B4F22"/>
    <w:rsid w:val="006D4904"/>
    <w:rsid w:val="006E4891"/>
    <w:rsid w:val="006F31A2"/>
    <w:rsid w:val="00700E39"/>
    <w:rsid w:val="00702ECA"/>
    <w:rsid w:val="0070398C"/>
    <w:rsid w:val="00710257"/>
    <w:rsid w:val="0071518B"/>
    <w:rsid w:val="0072210E"/>
    <w:rsid w:val="00722BB6"/>
    <w:rsid w:val="0072429C"/>
    <w:rsid w:val="00724EBD"/>
    <w:rsid w:val="0072752B"/>
    <w:rsid w:val="007275B6"/>
    <w:rsid w:val="007460E6"/>
    <w:rsid w:val="00752BCA"/>
    <w:rsid w:val="00755829"/>
    <w:rsid w:val="00760734"/>
    <w:rsid w:val="00760DE9"/>
    <w:rsid w:val="00765C88"/>
    <w:rsid w:val="007700B0"/>
    <w:rsid w:val="00775A0B"/>
    <w:rsid w:val="00786930"/>
    <w:rsid w:val="00790AB8"/>
    <w:rsid w:val="00790EE2"/>
    <w:rsid w:val="007B1590"/>
    <w:rsid w:val="007B3F60"/>
    <w:rsid w:val="007D652A"/>
    <w:rsid w:val="007F0AAE"/>
    <w:rsid w:val="00806697"/>
    <w:rsid w:val="0081684F"/>
    <w:rsid w:val="00820D96"/>
    <w:rsid w:val="008253A5"/>
    <w:rsid w:val="00834BB3"/>
    <w:rsid w:val="008352B9"/>
    <w:rsid w:val="00860A20"/>
    <w:rsid w:val="008656AC"/>
    <w:rsid w:val="008713CA"/>
    <w:rsid w:val="008759BC"/>
    <w:rsid w:val="00886ACB"/>
    <w:rsid w:val="008A2C3E"/>
    <w:rsid w:val="008B6A3F"/>
    <w:rsid w:val="008C170F"/>
    <w:rsid w:val="008D0CEA"/>
    <w:rsid w:val="008D50BE"/>
    <w:rsid w:val="008D74DF"/>
    <w:rsid w:val="008F680D"/>
    <w:rsid w:val="00901742"/>
    <w:rsid w:val="00903C30"/>
    <w:rsid w:val="00903F80"/>
    <w:rsid w:val="00911CC0"/>
    <w:rsid w:val="009161C1"/>
    <w:rsid w:val="00924148"/>
    <w:rsid w:val="00940243"/>
    <w:rsid w:val="00940D30"/>
    <w:rsid w:val="00941FE4"/>
    <w:rsid w:val="0094327C"/>
    <w:rsid w:val="00945976"/>
    <w:rsid w:val="00945D2B"/>
    <w:rsid w:val="009552C3"/>
    <w:rsid w:val="00960551"/>
    <w:rsid w:val="009716D9"/>
    <w:rsid w:val="00971E60"/>
    <w:rsid w:val="00974D65"/>
    <w:rsid w:val="009760CC"/>
    <w:rsid w:val="009760CF"/>
    <w:rsid w:val="0098064E"/>
    <w:rsid w:val="00980D2E"/>
    <w:rsid w:val="009861A8"/>
    <w:rsid w:val="009930C5"/>
    <w:rsid w:val="009A1563"/>
    <w:rsid w:val="009B12ED"/>
    <w:rsid w:val="009C6220"/>
    <w:rsid w:val="009E51E5"/>
    <w:rsid w:val="009E54C9"/>
    <w:rsid w:val="009F0363"/>
    <w:rsid w:val="009F0E57"/>
    <w:rsid w:val="00A01053"/>
    <w:rsid w:val="00A06E74"/>
    <w:rsid w:val="00A10C7F"/>
    <w:rsid w:val="00A113BE"/>
    <w:rsid w:val="00A11D9A"/>
    <w:rsid w:val="00A24844"/>
    <w:rsid w:val="00A31DD4"/>
    <w:rsid w:val="00A31DF9"/>
    <w:rsid w:val="00A41DB3"/>
    <w:rsid w:val="00A42EF5"/>
    <w:rsid w:val="00A455B0"/>
    <w:rsid w:val="00A528A1"/>
    <w:rsid w:val="00A637A4"/>
    <w:rsid w:val="00A67885"/>
    <w:rsid w:val="00A77625"/>
    <w:rsid w:val="00A8087B"/>
    <w:rsid w:val="00A83BA4"/>
    <w:rsid w:val="00A86013"/>
    <w:rsid w:val="00A876D9"/>
    <w:rsid w:val="00A9099A"/>
    <w:rsid w:val="00A929D9"/>
    <w:rsid w:val="00A93ED3"/>
    <w:rsid w:val="00A95BEF"/>
    <w:rsid w:val="00AD35C1"/>
    <w:rsid w:val="00AD6BDD"/>
    <w:rsid w:val="00AE77C2"/>
    <w:rsid w:val="00AF0EAA"/>
    <w:rsid w:val="00B209AE"/>
    <w:rsid w:val="00B33295"/>
    <w:rsid w:val="00B37680"/>
    <w:rsid w:val="00B511F1"/>
    <w:rsid w:val="00B51B9B"/>
    <w:rsid w:val="00B55BEE"/>
    <w:rsid w:val="00B6050A"/>
    <w:rsid w:val="00B72544"/>
    <w:rsid w:val="00B7331C"/>
    <w:rsid w:val="00B77951"/>
    <w:rsid w:val="00B8400B"/>
    <w:rsid w:val="00B96BF3"/>
    <w:rsid w:val="00BA67EA"/>
    <w:rsid w:val="00BA6DE8"/>
    <w:rsid w:val="00BC1FD6"/>
    <w:rsid w:val="00BC22E2"/>
    <w:rsid w:val="00BE4302"/>
    <w:rsid w:val="00BE5342"/>
    <w:rsid w:val="00BF4F88"/>
    <w:rsid w:val="00BF6C93"/>
    <w:rsid w:val="00BF7F6F"/>
    <w:rsid w:val="00C01234"/>
    <w:rsid w:val="00C06B5D"/>
    <w:rsid w:val="00C078AA"/>
    <w:rsid w:val="00C078DE"/>
    <w:rsid w:val="00C265ED"/>
    <w:rsid w:val="00C30866"/>
    <w:rsid w:val="00C34501"/>
    <w:rsid w:val="00C37762"/>
    <w:rsid w:val="00C40BEB"/>
    <w:rsid w:val="00C61A66"/>
    <w:rsid w:val="00C71AAA"/>
    <w:rsid w:val="00C74B28"/>
    <w:rsid w:val="00C843E2"/>
    <w:rsid w:val="00CA2A08"/>
    <w:rsid w:val="00CB00B6"/>
    <w:rsid w:val="00CB2D42"/>
    <w:rsid w:val="00CB3B9B"/>
    <w:rsid w:val="00CC1FE7"/>
    <w:rsid w:val="00CD3C0B"/>
    <w:rsid w:val="00CD3F2A"/>
    <w:rsid w:val="00CD4760"/>
    <w:rsid w:val="00CD64DE"/>
    <w:rsid w:val="00CD6DA5"/>
    <w:rsid w:val="00CD72AE"/>
    <w:rsid w:val="00CE0D6D"/>
    <w:rsid w:val="00CE487F"/>
    <w:rsid w:val="00CE4CB4"/>
    <w:rsid w:val="00CF6E15"/>
    <w:rsid w:val="00CF7871"/>
    <w:rsid w:val="00D160C0"/>
    <w:rsid w:val="00D21F0F"/>
    <w:rsid w:val="00D22B15"/>
    <w:rsid w:val="00D318F4"/>
    <w:rsid w:val="00D37641"/>
    <w:rsid w:val="00D42597"/>
    <w:rsid w:val="00D46484"/>
    <w:rsid w:val="00D50CA3"/>
    <w:rsid w:val="00D5393B"/>
    <w:rsid w:val="00D54C98"/>
    <w:rsid w:val="00D54D2A"/>
    <w:rsid w:val="00D62002"/>
    <w:rsid w:val="00D90582"/>
    <w:rsid w:val="00D97555"/>
    <w:rsid w:val="00DB06E9"/>
    <w:rsid w:val="00DB335C"/>
    <w:rsid w:val="00DC4B18"/>
    <w:rsid w:val="00DD07DA"/>
    <w:rsid w:val="00DD12A5"/>
    <w:rsid w:val="00DD6950"/>
    <w:rsid w:val="00DD7E44"/>
    <w:rsid w:val="00E164EF"/>
    <w:rsid w:val="00E17645"/>
    <w:rsid w:val="00E215EE"/>
    <w:rsid w:val="00E371AC"/>
    <w:rsid w:val="00E42CCA"/>
    <w:rsid w:val="00E44CC2"/>
    <w:rsid w:val="00E47C7B"/>
    <w:rsid w:val="00E554DA"/>
    <w:rsid w:val="00E56AAC"/>
    <w:rsid w:val="00E70EB3"/>
    <w:rsid w:val="00E72B74"/>
    <w:rsid w:val="00E750F3"/>
    <w:rsid w:val="00E850D5"/>
    <w:rsid w:val="00E903CE"/>
    <w:rsid w:val="00E94C89"/>
    <w:rsid w:val="00EA7D1A"/>
    <w:rsid w:val="00EB2AA6"/>
    <w:rsid w:val="00EB7F36"/>
    <w:rsid w:val="00EC6397"/>
    <w:rsid w:val="00EC7635"/>
    <w:rsid w:val="00ED1758"/>
    <w:rsid w:val="00ED35AF"/>
    <w:rsid w:val="00EE196A"/>
    <w:rsid w:val="00F00222"/>
    <w:rsid w:val="00F01ED3"/>
    <w:rsid w:val="00F1447C"/>
    <w:rsid w:val="00F23898"/>
    <w:rsid w:val="00F33451"/>
    <w:rsid w:val="00F34137"/>
    <w:rsid w:val="00F61792"/>
    <w:rsid w:val="00F63A7F"/>
    <w:rsid w:val="00F67EDA"/>
    <w:rsid w:val="00F85E08"/>
    <w:rsid w:val="00F9454E"/>
    <w:rsid w:val="00F96179"/>
    <w:rsid w:val="00FA1530"/>
    <w:rsid w:val="00FC54A2"/>
    <w:rsid w:val="00FE2112"/>
    <w:rsid w:val="00FE6BF6"/>
    <w:rsid w:val="00FF14DC"/>
    <w:rsid w:val="09808146"/>
    <w:rsid w:val="1E1A266A"/>
    <w:rsid w:val="2064E373"/>
    <w:rsid w:val="3C9962C6"/>
    <w:rsid w:val="4F949F59"/>
    <w:rsid w:val="53A905C1"/>
    <w:rsid w:val="58DE1A21"/>
    <w:rsid w:val="7A20A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D93D4"/>
  <w15:docId w15:val="{8FA25894-A1C4-48A5-A9AD-D5035FA4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222"/>
    <w:rPr>
      <w:rFonts w:ascii="Arial" w:hAnsi="Arial"/>
      <w:sz w:val="18"/>
      <w:lang w:val="nl-BE"/>
    </w:rPr>
  </w:style>
  <w:style w:type="paragraph" w:styleId="Heading1">
    <w:name w:val="heading 1"/>
    <w:basedOn w:val="Normal"/>
    <w:next w:val="Normal"/>
    <w:link w:val="Heading1Char"/>
    <w:uiPriority w:val="9"/>
    <w:qFormat/>
    <w:rsid w:val="00724EBD"/>
    <w:pPr>
      <w:keepNext/>
      <w:keepLines/>
      <w:numPr>
        <w:numId w:val="1"/>
      </w:numPr>
      <w:spacing w:before="480" w:after="0"/>
      <w:outlineLvl w:val="0"/>
    </w:pPr>
    <w:rPr>
      <w:rFonts w:eastAsiaTheme="majorEastAsia" w:cstheme="majorBidi"/>
      <w:b/>
      <w:bCs/>
      <w:color w:val="002C77"/>
      <w:sz w:val="28"/>
      <w:szCs w:val="28"/>
    </w:rPr>
  </w:style>
  <w:style w:type="paragraph" w:styleId="Heading2">
    <w:name w:val="heading 2"/>
    <w:basedOn w:val="Normal"/>
    <w:next w:val="Normal"/>
    <w:link w:val="Heading2Char"/>
    <w:uiPriority w:val="9"/>
    <w:unhideWhenUsed/>
    <w:qFormat/>
    <w:rsid w:val="00724EBD"/>
    <w:pPr>
      <w:keepNext/>
      <w:keepLines/>
      <w:numPr>
        <w:ilvl w:val="1"/>
        <w:numId w:val="1"/>
      </w:numPr>
      <w:spacing w:before="200" w:after="0"/>
      <w:outlineLvl w:val="1"/>
    </w:pPr>
    <w:rPr>
      <w:rFonts w:eastAsiaTheme="majorEastAsia" w:cstheme="majorBidi"/>
      <w:b/>
      <w:bCs/>
      <w:color w:val="005BBB" w:themeColor="accent1"/>
      <w:sz w:val="26"/>
      <w:szCs w:val="26"/>
    </w:rPr>
  </w:style>
  <w:style w:type="paragraph" w:styleId="Heading3">
    <w:name w:val="heading 3"/>
    <w:basedOn w:val="Normal"/>
    <w:next w:val="Normal"/>
    <w:link w:val="Heading3Char"/>
    <w:uiPriority w:val="9"/>
    <w:unhideWhenUsed/>
    <w:qFormat/>
    <w:rsid w:val="00724EBD"/>
    <w:pPr>
      <w:keepNext/>
      <w:keepLines/>
      <w:numPr>
        <w:ilvl w:val="2"/>
        <w:numId w:val="1"/>
      </w:numPr>
      <w:spacing w:before="200" w:after="0"/>
      <w:outlineLvl w:val="2"/>
    </w:pPr>
    <w:rPr>
      <w:rFonts w:eastAsiaTheme="majorEastAsia" w:cstheme="majorBidi"/>
      <w:b/>
      <w:bCs/>
      <w:color w:val="005BBB" w:themeColor="accent1"/>
    </w:rPr>
  </w:style>
  <w:style w:type="paragraph" w:styleId="Heading4">
    <w:name w:val="heading 4"/>
    <w:basedOn w:val="Normal"/>
    <w:next w:val="Normal"/>
    <w:link w:val="Heading4Char"/>
    <w:uiPriority w:val="9"/>
    <w:unhideWhenUsed/>
    <w:qFormat/>
    <w:rsid w:val="00724EBD"/>
    <w:pPr>
      <w:keepNext/>
      <w:keepLines/>
      <w:numPr>
        <w:ilvl w:val="3"/>
        <w:numId w:val="1"/>
      </w:numPr>
      <w:spacing w:before="200" w:after="0"/>
      <w:outlineLvl w:val="3"/>
    </w:pPr>
    <w:rPr>
      <w:rFonts w:eastAsiaTheme="majorEastAsia" w:cstheme="majorBidi"/>
      <w:b/>
      <w:bCs/>
      <w:i/>
      <w:iCs/>
      <w:color w:val="005BBB" w:themeColor="accent1"/>
    </w:rPr>
  </w:style>
  <w:style w:type="paragraph" w:styleId="Heading5">
    <w:name w:val="heading 5"/>
    <w:basedOn w:val="Normal"/>
    <w:next w:val="Normal"/>
    <w:link w:val="Heading5Char"/>
    <w:uiPriority w:val="9"/>
    <w:semiHidden/>
    <w:unhideWhenUsed/>
    <w:qFormat/>
    <w:rsid w:val="00724EBD"/>
    <w:pPr>
      <w:keepNext/>
      <w:keepLines/>
      <w:numPr>
        <w:ilvl w:val="4"/>
        <w:numId w:val="1"/>
      </w:numPr>
      <w:spacing w:before="200" w:after="0"/>
      <w:outlineLvl w:val="4"/>
    </w:pPr>
    <w:rPr>
      <w:rFonts w:eastAsiaTheme="majorEastAsia" w:cstheme="majorBidi"/>
      <w:color w:val="002C77"/>
    </w:rPr>
  </w:style>
  <w:style w:type="paragraph" w:styleId="Heading6">
    <w:name w:val="heading 6"/>
    <w:basedOn w:val="Normal"/>
    <w:next w:val="Normal"/>
    <w:link w:val="Heading6Char"/>
    <w:uiPriority w:val="9"/>
    <w:semiHidden/>
    <w:unhideWhenUsed/>
    <w:qFormat/>
    <w:rsid w:val="00A8087B"/>
    <w:pPr>
      <w:keepNext/>
      <w:keepLines/>
      <w:numPr>
        <w:ilvl w:val="5"/>
        <w:numId w:val="1"/>
      </w:numPr>
      <w:spacing w:before="200" w:after="0"/>
      <w:outlineLvl w:val="5"/>
    </w:pPr>
    <w:rPr>
      <w:rFonts w:asciiTheme="majorHAnsi" w:eastAsiaTheme="majorEastAsia" w:hAnsiTheme="majorHAnsi" w:cstheme="majorBidi"/>
      <w:i/>
      <w:iCs/>
      <w:color w:val="002D5D" w:themeColor="accent1" w:themeShade="7F"/>
    </w:rPr>
  </w:style>
  <w:style w:type="paragraph" w:styleId="Heading7">
    <w:name w:val="heading 7"/>
    <w:basedOn w:val="Normal"/>
    <w:next w:val="Normal"/>
    <w:link w:val="Heading7Char"/>
    <w:uiPriority w:val="9"/>
    <w:semiHidden/>
    <w:unhideWhenUsed/>
    <w:qFormat/>
    <w:rsid w:val="00A8087B"/>
    <w:pPr>
      <w:keepNext/>
      <w:keepLines/>
      <w:numPr>
        <w:ilvl w:val="6"/>
        <w:numId w:val="1"/>
      </w:numPr>
      <w:spacing w:before="200" w:after="0"/>
      <w:outlineLvl w:val="6"/>
    </w:pPr>
    <w:rPr>
      <w:rFonts w:asciiTheme="majorHAnsi" w:eastAsiaTheme="majorEastAsia" w:hAnsiTheme="majorHAnsi" w:cstheme="majorBidi"/>
      <w:i/>
      <w:iCs/>
      <w:color w:val="004FD9" w:themeColor="text1" w:themeTint="BF"/>
    </w:rPr>
  </w:style>
  <w:style w:type="paragraph" w:styleId="Heading8">
    <w:name w:val="heading 8"/>
    <w:basedOn w:val="Normal"/>
    <w:next w:val="Normal"/>
    <w:link w:val="Heading8Char"/>
    <w:uiPriority w:val="9"/>
    <w:semiHidden/>
    <w:unhideWhenUsed/>
    <w:qFormat/>
    <w:rsid w:val="00A8087B"/>
    <w:pPr>
      <w:keepNext/>
      <w:keepLines/>
      <w:numPr>
        <w:ilvl w:val="7"/>
        <w:numId w:val="1"/>
      </w:numPr>
      <w:spacing w:before="200" w:after="0"/>
      <w:outlineLvl w:val="7"/>
    </w:pPr>
    <w:rPr>
      <w:rFonts w:asciiTheme="majorHAnsi" w:eastAsiaTheme="majorEastAsia" w:hAnsiTheme="majorHAnsi" w:cstheme="majorBidi"/>
      <w:color w:val="005BBB" w:themeColor="accent1"/>
      <w:sz w:val="20"/>
      <w:szCs w:val="20"/>
    </w:rPr>
  </w:style>
  <w:style w:type="paragraph" w:styleId="Heading9">
    <w:name w:val="heading 9"/>
    <w:basedOn w:val="Normal"/>
    <w:next w:val="Normal"/>
    <w:link w:val="Heading9Char"/>
    <w:uiPriority w:val="9"/>
    <w:semiHidden/>
    <w:unhideWhenUsed/>
    <w:qFormat/>
    <w:rsid w:val="00A8087B"/>
    <w:pPr>
      <w:keepNext/>
      <w:keepLines/>
      <w:numPr>
        <w:ilvl w:val="8"/>
        <w:numId w:val="1"/>
      </w:numPr>
      <w:spacing w:before="200" w:after="0"/>
      <w:outlineLvl w:val="8"/>
    </w:pPr>
    <w:rPr>
      <w:rFonts w:asciiTheme="majorHAnsi" w:eastAsiaTheme="majorEastAsia" w:hAnsiTheme="majorHAnsi" w:cstheme="majorBidi"/>
      <w:i/>
      <w:iCs/>
      <w:color w:val="004FD9"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emiHidden/>
  </w:style>
  <w:style w:type="table" w:styleId="TableGrid">
    <w:name w:val="Table Grid"/>
    <w:basedOn w:val="TableNormal"/>
    <w:uiPriority w:val="59"/>
    <w:rsid w:val="00E90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6BDD"/>
    <w:rPr>
      <w:rFonts w:ascii="Tahoma" w:hAnsi="Tahoma" w:cs="Tahoma"/>
      <w:sz w:val="16"/>
      <w:szCs w:val="16"/>
    </w:rPr>
  </w:style>
  <w:style w:type="character" w:customStyle="1" w:styleId="BalloonTextChar">
    <w:name w:val="Balloon Text Char"/>
    <w:link w:val="BalloonText"/>
    <w:uiPriority w:val="99"/>
    <w:semiHidden/>
    <w:rsid w:val="00AD6BDD"/>
    <w:rPr>
      <w:rFonts w:ascii="Tahoma" w:hAnsi="Tahoma" w:cs="Tahoma"/>
      <w:sz w:val="16"/>
      <w:szCs w:val="16"/>
      <w:lang w:val="fr-FR" w:eastAsia="fr-FR"/>
    </w:rPr>
  </w:style>
  <w:style w:type="character" w:customStyle="1" w:styleId="Heading1Char">
    <w:name w:val="Heading 1 Char"/>
    <w:basedOn w:val="DefaultParagraphFont"/>
    <w:link w:val="Heading1"/>
    <w:uiPriority w:val="9"/>
    <w:rsid w:val="00724EBD"/>
    <w:rPr>
      <w:rFonts w:ascii="Arial" w:eastAsiaTheme="majorEastAsia" w:hAnsi="Arial" w:cstheme="majorBidi"/>
      <w:b/>
      <w:bCs/>
      <w:color w:val="002C77"/>
      <w:sz w:val="28"/>
      <w:szCs w:val="28"/>
      <w:lang w:val="nl-BE"/>
    </w:rPr>
  </w:style>
  <w:style w:type="character" w:customStyle="1" w:styleId="Heading2Char">
    <w:name w:val="Heading 2 Char"/>
    <w:basedOn w:val="DefaultParagraphFont"/>
    <w:link w:val="Heading2"/>
    <w:uiPriority w:val="9"/>
    <w:rsid w:val="00724EBD"/>
    <w:rPr>
      <w:rFonts w:ascii="Arial" w:eastAsiaTheme="majorEastAsia" w:hAnsi="Arial" w:cstheme="majorBidi"/>
      <w:b/>
      <w:bCs/>
      <w:color w:val="005BBB" w:themeColor="accent1"/>
      <w:sz w:val="26"/>
      <w:szCs w:val="26"/>
      <w:lang w:val="nl-BE"/>
    </w:rPr>
  </w:style>
  <w:style w:type="character" w:customStyle="1" w:styleId="Heading3Char">
    <w:name w:val="Heading 3 Char"/>
    <w:basedOn w:val="DefaultParagraphFont"/>
    <w:link w:val="Heading3"/>
    <w:uiPriority w:val="9"/>
    <w:rsid w:val="00724EBD"/>
    <w:rPr>
      <w:rFonts w:ascii="Arial" w:eastAsiaTheme="majorEastAsia" w:hAnsi="Arial" w:cstheme="majorBidi"/>
      <w:b/>
      <w:bCs/>
      <w:color w:val="005BBB" w:themeColor="accent1"/>
      <w:sz w:val="18"/>
      <w:lang w:val="nl-BE"/>
    </w:rPr>
  </w:style>
  <w:style w:type="character" w:customStyle="1" w:styleId="Heading4Char">
    <w:name w:val="Heading 4 Char"/>
    <w:basedOn w:val="DefaultParagraphFont"/>
    <w:link w:val="Heading4"/>
    <w:uiPriority w:val="9"/>
    <w:rsid w:val="00724EBD"/>
    <w:rPr>
      <w:rFonts w:ascii="Arial" w:eastAsiaTheme="majorEastAsia" w:hAnsi="Arial" w:cstheme="majorBidi"/>
      <w:b/>
      <w:bCs/>
      <w:i/>
      <w:iCs/>
      <w:color w:val="005BBB" w:themeColor="accent1"/>
      <w:sz w:val="18"/>
      <w:lang w:val="nl-BE"/>
    </w:rPr>
  </w:style>
  <w:style w:type="character" w:customStyle="1" w:styleId="Heading5Char">
    <w:name w:val="Heading 5 Char"/>
    <w:basedOn w:val="DefaultParagraphFont"/>
    <w:link w:val="Heading5"/>
    <w:uiPriority w:val="9"/>
    <w:semiHidden/>
    <w:rsid w:val="00724EBD"/>
    <w:rPr>
      <w:rFonts w:ascii="Arial" w:eastAsiaTheme="majorEastAsia" w:hAnsi="Arial" w:cstheme="majorBidi"/>
      <w:color w:val="002C77"/>
      <w:sz w:val="18"/>
      <w:lang w:val="nl-BE"/>
    </w:rPr>
  </w:style>
  <w:style w:type="character" w:customStyle="1" w:styleId="Heading6Char">
    <w:name w:val="Heading 6 Char"/>
    <w:basedOn w:val="DefaultParagraphFont"/>
    <w:link w:val="Heading6"/>
    <w:uiPriority w:val="9"/>
    <w:semiHidden/>
    <w:rsid w:val="00A8087B"/>
    <w:rPr>
      <w:rFonts w:asciiTheme="majorHAnsi" w:eastAsiaTheme="majorEastAsia" w:hAnsiTheme="majorHAnsi" w:cstheme="majorBidi"/>
      <w:i/>
      <w:iCs/>
      <w:color w:val="002D5D" w:themeColor="accent1" w:themeShade="7F"/>
      <w:sz w:val="18"/>
      <w:lang w:val="nl-BE"/>
    </w:rPr>
  </w:style>
  <w:style w:type="character" w:customStyle="1" w:styleId="Heading7Char">
    <w:name w:val="Heading 7 Char"/>
    <w:basedOn w:val="DefaultParagraphFont"/>
    <w:link w:val="Heading7"/>
    <w:uiPriority w:val="9"/>
    <w:semiHidden/>
    <w:rsid w:val="00A8087B"/>
    <w:rPr>
      <w:rFonts w:asciiTheme="majorHAnsi" w:eastAsiaTheme="majorEastAsia" w:hAnsiTheme="majorHAnsi" w:cstheme="majorBidi"/>
      <w:i/>
      <w:iCs/>
      <w:color w:val="004FD9" w:themeColor="text1" w:themeTint="BF"/>
      <w:sz w:val="18"/>
      <w:lang w:val="nl-BE"/>
    </w:rPr>
  </w:style>
  <w:style w:type="character" w:customStyle="1" w:styleId="Heading8Char">
    <w:name w:val="Heading 8 Char"/>
    <w:basedOn w:val="DefaultParagraphFont"/>
    <w:link w:val="Heading8"/>
    <w:uiPriority w:val="9"/>
    <w:semiHidden/>
    <w:rsid w:val="00A8087B"/>
    <w:rPr>
      <w:rFonts w:asciiTheme="majorHAnsi" w:eastAsiaTheme="majorEastAsia" w:hAnsiTheme="majorHAnsi" w:cstheme="majorBidi"/>
      <w:color w:val="005BBB" w:themeColor="accent1"/>
      <w:sz w:val="20"/>
      <w:szCs w:val="20"/>
      <w:lang w:val="nl-BE"/>
    </w:rPr>
  </w:style>
  <w:style w:type="character" w:customStyle="1" w:styleId="Heading9Char">
    <w:name w:val="Heading 9 Char"/>
    <w:basedOn w:val="DefaultParagraphFont"/>
    <w:link w:val="Heading9"/>
    <w:uiPriority w:val="9"/>
    <w:semiHidden/>
    <w:rsid w:val="00A8087B"/>
    <w:rPr>
      <w:rFonts w:asciiTheme="majorHAnsi" w:eastAsiaTheme="majorEastAsia" w:hAnsiTheme="majorHAnsi" w:cstheme="majorBidi"/>
      <w:i/>
      <w:iCs/>
      <w:color w:val="004FD9" w:themeColor="text1" w:themeTint="BF"/>
      <w:sz w:val="20"/>
      <w:szCs w:val="20"/>
      <w:lang w:val="nl-BE"/>
    </w:rPr>
  </w:style>
  <w:style w:type="paragraph" w:styleId="TOC1">
    <w:name w:val="toc 1"/>
    <w:basedOn w:val="Normal"/>
    <w:next w:val="Normal"/>
    <w:autoRedefine/>
    <w:uiPriority w:val="39"/>
    <w:rsid w:val="000A4329"/>
    <w:pPr>
      <w:tabs>
        <w:tab w:val="left" w:pos="440"/>
        <w:tab w:val="right" w:leader="dot" w:pos="9056"/>
      </w:tabs>
    </w:pPr>
    <w:rPr>
      <w:szCs w:val="20"/>
      <w:lang w:val="en-GB"/>
    </w:rPr>
  </w:style>
  <w:style w:type="character" w:styleId="Hyperlink">
    <w:name w:val="Hyperlink"/>
    <w:uiPriority w:val="99"/>
    <w:rsid w:val="00435552"/>
    <w:rPr>
      <w:color w:val="0000FF"/>
      <w:u w:val="single"/>
    </w:rPr>
  </w:style>
  <w:style w:type="paragraph" w:styleId="NoSpacing">
    <w:name w:val="No Spacing"/>
    <w:uiPriority w:val="1"/>
    <w:qFormat/>
    <w:rsid w:val="005009FE"/>
    <w:pPr>
      <w:spacing w:after="0" w:line="240" w:lineRule="auto"/>
    </w:pPr>
    <w:rPr>
      <w:rFonts w:ascii="Arial" w:hAnsi="Arial"/>
      <w:sz w:val="18"/>
    </w:rPr>
  </w:style>
  <w:style w:type="character" w:styleId="PlaceholderText">
    <w:name w:val="Placeholder Text"/>
    <w:basedOn w:val="DefaultParagraphFont"/>
    <w:uiPriority w:val="99"/>
    <w:semiHidden/>
    <w:rsid w:val="00A83BA4"/>
    <w:rPr>
      <w:color w:val="808080"/>
    </w:rPr>
  </w:style>
  <w:style w:type="paragraph" w:styleId="Caption">
    <w:name w:val="caption"/>
    <w:basedOn w:val="Normal"/>
    <w:next w:val="Normal"/>
    <w:uiPriority w:val="35"/>
    <w:semiHidden/>
    <w:unhideWhenUsed/>
    <w:qFormat/>
    <w:rsid w:val="00A8087B"/>
    <w:pPr>
      <w:spacing w:line="240" w:lineRule="auto"/>
    </w:pPr>
    <w:rPr>
      <w:b/>
      <w:bCs/>
      <w:color w:val="005BBB" w:themeColor="accent1"/>
      <w:szCs w:val="18"/>
    </w:rPr>
  </w:style>
  <w:style w:type="paragraph" w:styleId="Title">
    <w:name w:val="Title"/>
    <w:basedOn w:val="Normal"/>
    <w:next w:val="Normal"/>
    <w:link w:val="TitleChar"/>
    <w:uiPriority w:val="10"/>
    <w:qFormat/>
    <w:rsid w:val="00724EBD"/>
    <w:pPr>
      <w:pBdr>
        <w:bottom w:val="single" w:sz="8" w:space="4" w:color="005BBB" w:themeColor="accent1"/>
      </w:pBdr>
      <w:spacing w:after="300" w:line="240" w:lineRule="auto"/>
      <w:contextualSpacing/>
    </w:pPr>
    <w:rPr>
      <w:rFonts w:eastAsiaTheme="majorEastAsia" w:cs="Arial"/>
      <w:color w:val="002C77" w:themeColor="text1"/>
      <w:spacing w:val="5"/>
      <w:kern w:val="28"/>
      <w:sz w:val="52"/>
      <w:szCs w:val="52"/>
    </w:rPr>
  </w:style>
  <w:style w:type="character" w:customStyle="1" w:styleId="TitleChar">
    <w:name w:val="Title Char"/>
    <w:basedOn w:val="DefaultParagraphFont"/>
    <w:link w:val="Title"/>
    <w:uiPriority w:val="10"/>
    <w:rsid w:val="00724EBD"/>
    <w:rPr>
      <w:rFonts w:ascii="Arial" w:eastAsiaTheme="majorEastAsia" w:hAnsi="Arial" w:cs="Arial"/>
      <w:color w:val="002C77" w:themeColor="text1"/>
      <w:spacing w:val="5"/>
      <w:kern w:val="28"/>
      <w:sz w:val="52"/>
      <w:szCs w:val="52"/>
    </w:rPr>
  </w:style>
  <w:style w:type="paragraph" w:styleId="Subtitle">
    <w:name w:val="Subtitle"/>
    <w:basedOn w:val="Normal"/>
    <w:next w:val="Normal"/>
    <w:link w:val="SubtitleChar"/>
    <w:uiPriority w:val="11"/>
    <w:qFormat/>
    <w:rsid w:val="00724EBD"/>
    <w:pPr>
      <w:numPr>
        <w:ilvl w:val="1"/>
      </w:numPr>
    </w:pPr>
    <w:rPr>
      <w:rFonts w:eastAsiaTheme="majorEastAsia" w:cstheme="majorBidi"/>
      <w:i/>
      <w:iCs/>
      <w:color w:val="005BBB" w:themeColor="accent1"/>
      <w:spacing w:val="15"/>
      <w:sz w:val="22"/>
      <w:szCs w:val="24"/>
    </w:rPr>
  </w:style>
  <w:style w:type="character" w:customStyle="1" w:styleId="SubtitleChar">
    <w:name w:val="Subtitle Char"/>
    <w:basedOn w:val="DefaultParagraphFont"/>
    <w:link w:val="Subtitle"/>
    <w:uiPriority w:val="11"/>
    <w:rsid w:val="00724EBD"/>
    <w:rPr>
      <w:rFonts w:ascii="Arial" w:eastAsiaTheme="majorEastAsia" w:hAnsi="Arial" w:cstheme="majorBidi"/>
      <w:i/>
      <w:iCs/>
      <w:color w:val="005BBB" w:themeColor="accent1"/>
      <w:spacing w:val="15"/>
      <w:szCs w:val="24"/>
    </w:rPr>
  </w:style>
  <w:style w:type="character" w:styleId="Strong">
    <w:name w:val="Strong"/>
    <w:basedOn w:val="DefaultParagraphFont"/>
    <w:uiPriority w:val="22"/>
    <w:qFormat/>
    <w:rsid w:val="00724EBD"/>
    <w:rPr>
      <w:rFonts w:ascii="Arial" w:hAnsi="Arial"/>
      <w:b/>
      <w:bCs/>
      <w:color w:val="CCDC00" w:themeColor="accent3"/>
      <w:sz w:val="18"/>
    </w:rPr>
  </w:style>
  <w:style w:type="character" w:styleId="Emphasis">
    <w:name w:val="Emphasis"/>
    <w:basedOn w:val="DefaultParagraphFont"/>
    <w:uiPriority w:val="20"/>
    <w:qFormat/>
    <w:rsid w:val="00A8087B"/>
    <w:rPr>
      <w:i/>
      <w:iCs/>
    </w:rPr>
  </w:style>
  <w:style w:type="paragraph" w:styleId="ListParagraph">
    <w:name w:val="List Paragraph"/>
    <w:basedOn w:val="Normal"/>
    <w:uiPriority w:val="34"/>
    <w:qFormat/>
    <w:rsid w:val="00A8087B"/>
    <w:pPr>
      <w:ind w:left="720"/>
      <w:contextualSpacing/>
    </w:pPr>
  </w:style>
  <w:style w:type="paragraph" w:styleId="Quote">
    <w:name w:val="Quote"/>
    <w:basedOn w:val="Normal"/>
    <w:next w:val="Normal"/>
    <w:link w:val="QuoteChar"/>
    <w:uiPriority w:val="29"/>
    <w:qFormat/>
    <w:rsid w:val="00D42597"/>
    <w:rPr>
      <w:i/>
      <w:iCs/>
      <w:color w:val="002C77"/>
    </w:rPr>
  </w:style>
  <w:style w:type="character" w:customStyle="1" w:styleId="QuoteChar">
    <w:name w:val="Quote Char"/>
    <w:basedOn w:val="DefaultParagraphFont"/>
    <w:link w:val="Quote"/>
    <w:uiPriority w:val="29"/>
    <w:rsid w:val="00D42597"/>
    <w:rPr>
      <w:rFonts w:ascii="Arial" w:hAnsi="Arial"/>
      <w:i/>
      <w:iCs/>
      <w:color w:val="002C77"/>
      <w:sz w:val="18"/>
    </w:rPr>
  </w:style>
  <w:style w:type="paragraph" w:styleId="IntenseQuote">
    <w:name w:val="Intense Quote"/>
    <w:basedOn w:val="Normal"/>
    <w:next w:val="Normal"/>
    <w:link w:val="IntenseQuoteChar"/>
    <w:uiPriority w:val="30"/>
    <w:qFormat/>
    <w:rsid w:val="00A8087B"/>
    <w:pPr>
      <w:pBdr>
        <w:bottom w:val="single" w:sz="4" w:space="4" w:color="005BBB" w:themeColor="accent1"/>
      </w:pBdr>
      <w:spacing w:before="200" w:after="280"/>
      <w:ind w:left="936" w:right="936"/>
    </w:pPr>
    <w:rPr>
      <w:b/>
      <w:bCs/>
      <w:i/>
      <w:iCs/>
      <w:color w:val="005BBB" w:themeColor="accent1"/>
    </w:rPr>
  </w:style>
  <w:style w:type="character" w:customStyle="1" w:styleId="IntenseQuoteChar">
    <w:name w:val="Intense Quote Char"/>
    <w:basedOn w:val="DefaultParagraphFont"/>
    <w:link w:val="IntenseQuote"/>
    <w:uiPriority w:val="30"/>
    <w:rsid w:val="00A8087B"/>
    <w:rPr>
      <w:b/>
      <w:bCs/>
      <w:i/>
      <w:iCs/>
      <w:color w:val="005BBB" w:themeColor="accent1"/>
    </w:rPr>
  </w:style>
  <w:style w:type="character" w:styleId="SubtleEmphasis">
    <w:name w:val="Subtle Emphasis"/>
    <w:basedOn w:val="DefaultParagraphFont"/>
    <w:uiPriority w:val="19"/>
    <w:qFormat/>
    <w:rsid w:val="00724EBD"/>
    <w:rPr>
      <w:rFonts w:ascii="Arial" w:hAnsi="Arial"/>
      <w:i/>
      <w:iCs/>
      <w:color w:val="005BBB" w:themeColor="accent1"/>
      <w:sz w:val="16"/>
    </w:rPr>
  </w:style>
  <w:style w:type="character" w:styleId="IntenseEmphasis">
    <w:name w:val="Intense Emphasis"/>
    <w:basedOn w:val="DefaultParagraphFont"/>
    <w:uiPriority w:val="21"/>
    <w:qFormat/>
    <w:rsid w:val="00A8087B"/>
    <w:rPr>
      <w:b/>
      <w:bCs/>
      <w:i/>
      <w:iCs/>
      <w:color w:val="005BBB" w:themeColor="accent1"/>
    </w:rPr>
  </w:style>
  <w:style w:type="character" w:styleId="SubtleReference">
    <w:name w:val="Subtle Reference"/>
    <w:basedOn w:val="DefaultParagraphFont"/>
    <w:uiPriority w:val="31"/>
    <w:qFormat/>
    <w:rsid w:val="00D42597"/>
    <w:rPr>
      <w:rFonts w:ascii="Arial" w:hAnsi="Arial"/>
      <w:smallCaps/>
      <w:color w:val="002C77" w:themeColor="accent2"/>
      <w:u w:val="single"/>
    </w:rPr>
  </w:style>
  <w:style w:type="character" w:styleId="IntenseReference">
    <w:name w:val="Intense Reference"/>
    <w:basedOn w:val="DefaultParagraphFont"/>
    <w:uiPriority w:val="32"/>
    <w:qFormat/>
    <w:rsid w:val="00D42597"/>
    <w:rPr>
      <w:rFonts w:ascii="Arial" w:hAnsi="Arial"/>
      <w:b/>
      <w:bCs/>
      <w:smallCaps/>
      <w:color w:val="002C77" w:themeColor="accent2"/>
      <w:spacing w:val="5"/>
      <w:sz w:val="16"/>
      <w:u w:val="single"/>
    </w:rPr>
  </w:style>
  <w:style w:type="character" w:styleId="BookTitle">
    <w:name w:val="Book Title"/>
    <w:basedOn w:val="DefaultParagraphFont"/>
    <w:uiPriority w:val="33"/>
    <w:qFormat/>
    <w:rsid w:val="00D42597"/>
    <w:rPr>
      <w:rFonts w:ascii="Arial" w:hAnsi="Arial"/>
      <w:b/>
      <w:bCs/>
      <w:smallCaps/>
      <w:spacing w:val="5"/>
      <w:sz w:val="16"/>
    </w:rPr>
  </w:style>
  <w:style w:type="paragraph" w:styleId="TOCHeading">
    <w:name w:val="TOC Heading"/>
    <w:basedOn w:val="Heading1"/>
    <w:next w:val="Normal"/>
    <w:uiPriority w:val="39"/>
    <w:semiHidden/>
    <w:unhideWhenUsed/>
    <w:qFormat/>
    <w:rsid w:val="00A8087B"/>
    <w:pPr>
      <w:outlineLvl w:val="9"/>
    </w:pPr>
  </w:style>
  <w:style w:type="paragraph" w:styleId="TOC2">
    <w:name w:val="toc 2"/>
    <w:basedOn w:val="Normal"/>
    <w:next w:val="Normal"/>
    <w:autoRedefine/>
    <w:uiPriority w:val="39"/>
    <w:unhideWhenUsed/>
    <w:rsid w:val="009760CC"/>
    <w:pPr>
      <w:spacing w:after="100"/>
      <w:ind w:left="220"/>
    </w:pPr>
  </w:style>
  <w:style w:type="paragraph" w:styleId="TOC3">
    <w:name w:val="toc 3"/>
    <w:basedOn w:val="Normal"/>
    <w:next w:val="Normal"/>
    <w:autoRedefine/>
    <w:uiPriority w:val="39"/>
    <w:unhideWhenUsed/>
    <w:rsid w:val="009760CC"/>
    <w:pPr>
      <w:spacing w:after="100"/>
      <w:ind w:left="440"/>
    </w:pPr>
  </w:style>
  <w:style w:type="paragraph" w:styleId="TOC4">
    <w:name w:val="toc 4"/>
    <w:basedOn w:val="Normal"/>
    <w:next w:val="Normal"/>
    <w:autoRedefine/>
    <w:uiPriority w:val="39"/>
    <w:unhideWhenUsed/>
    <w:rsid w:val="009760CC"/>
    <w:pPr>
      <w:spacing w:after="100"/>
      <w:ind w:left="660"/>
    </w:pPr>
  </w:style>
  <w:style w:type="paragraph" w:styleId="TOC5">
    <w:name w:val="toc 5"/>
    <w:basedOn w:val="Normal"/>
    <w:next w:val="Normal"/>
    <w:autoRedefine/>
    <w:uiPriority w:val="39"/>
    <w:unhideWhenUsed/>
    <w:rsid w:val="009760CC"/>
    <w:pPr>
      <w:spacing w:after="100"/>
      <w:ind w:left="880"/>
    </w:pPr>
  </w:style>
  <w:style w:type="paragraph" w:styleId="TOC9">
    <w:name w:val="toc 9"/>
    <w:basedOn w:val="Normal"/>
    <w:next w:val="Normal"/>
    <w:autoRedefine/>
    <w:uiPriority w:val="39"/>
    <w:unhideWhenUsed/>
    <w:rsid w:val="009760CC"/>
    <w:pPr>
      <w:spacing w:after="100"/>
      <w:ind w:left="1760"/>
    </w:pPr>
  </w:style>
  <w:style w:type="character" w:customStyle="1" w:styleId="FooterChar">
    <w:name w:val="Footer Char"/>
    <w:basedOn w:val="DefaultParagraphFont"/>
    <w:link w:val="Footer"/>
    <w:uiPriority w:val="99"/>
    <w:rsid w:val="00C37762"/>
    <w:rPr>
      <w:rFonts w:ascii="Arial" w:hAnsi="Arial"/>
      <w:sz w:val="18"/>
    </w:rPr>
  </w:style>
  <w:style w:type="paragraph" w:styleId="TOC6">
    <w:name w:val="toc 6"/>
    <w:basedOn w:val="Normal"/>
    <w:next w:val="Normal"/>
    <w:autoRedefine/>
    <w:uiPriority w:val="39"/>
    <w:unhideWhenUsed/>
    <w:rsid w:val="00ED35AF"/>
    <w:pPr>
      <w:spacing w:after="100" w:line="259" w:lineRule="auto"/>
      <w:ind w:left="1100"/>
    </w:pPr>
    <w:rPr>
      <w:rFonts w:asciiTheme="minorHAnsi" w:hAnsiTheme="minorHAnsi"/>
      <w:sz w:val="22"/>
      <w:lang w:eastAsia="nl-BE"/>
    </w:rPr>
  </w:style>
  <w:style w:type="paragraph" w:styleId="TOC7">
    <w:name w:val="toc 7"/>
    <w:basedOn w:val="Normal"/>
    <w:next w:val="Normal"/>
    <w:autoRedefine/>
    <w:uiPriority w:val="39"/>
    <w:unhideWhenUsed/>
    <w:rsid w:val="00ED35AF"/>
    <w:pPr>
      <w:spacing w:after="100" w:line="259" w:lineRule="auto"/>
      <w:ind w:left="1320"/>
    </w:pPr>
    <w:rPr>
      <w:rFonts w:asciiTheme="minorHAnsi" w:hAnsiTheme="minorHAnsi"/>
      <w:sz w:val="22"/>
      <w:lang w:eastAsia="nl-BE"/>
    </w:rPr>
  </w:style>
  <w:style w:type="paragraph" w:styleId="TOC8">
    <w:name w:val="toc 8"/>
    <w:basedOn w:val="Normal"/>
    <w:next w:val="Normal"/>
    <w:autoRedefine/>
    <w:uiPriority w:val="39"/>
    <w:unhideWhenUsed/>
    <w:rsid w:val="00ED35AF"/>
    <w:pPr>
      <w:spacing w:after="100" w:line="259" w:lineRule="auto"/>
      <w:ind w:left="1540"/>
    </w:pPr>
    <w:rPr>
      <w:rFonts w:asciiTheme="minorHAnsi" w:hAnsiTheme="minorHAnsi"/>
      <w:sz w:val="22"/>
      <w:lang w:eastAsia="nl-BE"/>
    </w:rPr>
  </w:style>
  <w:style w:type="character" w:styleId="Mention">
    <w:name w:val="Mention"/>
    <w:basedOn w:val="DefaultParagraphFont"/>
    <w:uiPriority w:val="99"/>
    <w:semiHidden/>
    <w:unhideWhenUsed/>
    <w:rsid w:val="00ED35AF"/>
    <w:rPr>
      <w:color w:val="2B579A"/>
      <w:shd w:val="clear" w:color="auto" w:fill="E6E6E6"/>
    </w:rPr>
  </w:style>
  <w:style w:type="character" w:styleId="FollowedHyperlink">
    <w:name w:val="FollowedHyperlink"/>
    <w:basedOn w:val="DefaultParagraphFont"/>
    <w:uiPriority w:val="99"/>
    <w:semiHidden/>
    <w:unhideWhenUsed/>
    <w:rsid w:val="000F5596"/>
    <w:rPr>
      <w:color w:val="800080" w:themeColor="followedHyperlink"/>
      <w:u w:val="single"/>
    </w:rPr>
  </w:style>
  <w:style w:type="character" w:styleId="CommentReference">
    <w:name w:val="annotation reference"/>
    <w:basedOn w:val="DefaultParagraphFont"/>
    <w:uiPriority w:val="99"/>
    <w:semiHidden/>
    <w:unhideWhenUsed/>
    <w:rsid w:val="00007B1F"/>
    <w:rPr>
      <w:sz w:val="16"/>
      <w:szCs w:val="16"/>
    </w:rPr>
  </w:style>
  <w:style w:type="paragraph" w:styleId="CommentText">
    <w:name w:val="annotation text"/>
    <w:basedOn w:val="Normal"/>
    <w:link w:val="CommentTextChar"/>
    <w:uiPriority w:val="99"/>
    <w:semiHidden/>
    <w:unhideWhenUsed/>
    <w:rsid w:val="00007B1F"/>
    <w:pPr>
      <w:spacing w:line="240" w:lineRule="auto"/>
    </w:pPr>
    <w:rPr>
      <w:sz w:val="20"/>
      <w:szCs w:val="20"/>
    </w:rPr>
  </w:style>
  <w:style w:type="character" w:customStyle="1" w:styleId="CommentTextChar">
    <w:name w:val="Comment Text Char"/>
    <w:basedOn w:val="DefaultParagraphFont"/>
    <w:link w:val="CommentText"/>
    <w:uiPriority w:val="99"/>
    <w:semiHidden/>
    <w:rsid w:val="00007B1F"/>
    <w:rPr>
      <w:rFonts w:ascii="Arial" w:hAnsi="Arial"/>
      <w:sz w:val="20"/>
      <w:szCs w:val="20"/>
      <w:lang w:val="nl-BE"/>
    </w:rPr>
  </w:style>
  <w:style w:type="paragraph" w:styleId="CommentSubject">
    <w:name w:val="annotation subject"/>
    <w:basedOn w:val="CommentText"/>
    <w:next w:val="CommentText"/>
    <w:link w:val="CommentSubjectChar"/>
    <w:uiPriority w:val="99"/>
    <w:semiHidden/>
    <w:unhideWhenUsed/>
    <w:rsid w:val="00007B1F"/>
    <w:rPr>
      <w:b/>
      <w:bCs/>
    </w:rPr>
  </w:style>
  <w:style w:type="character" w:customStyle="1" w:styleId="CommentSubjectChar">
    <w:name w:val="Comment Subject Char"/>
    <w:basedOn w:val="CommentTextChar"/>
    <w:link w:val="CommentSubject"/>
    <w:uiPriority w:val="99"/>
    <w:semiHidden/>
    <w:rsid w:val="00007B1F"/>
    <w:rPr>
      <w:rFonts w:ascii="Arial" w:hAnsi="Arial"/>
      <w:b/>
      <w:bCs/>
      <w:sz w:val="20"/>
      <w:szCs w:val="20"/>
      <w:lang w:val="nl-BE"/>
    </w:rPr>
  </w:style>
  <w:style w:type="character" w:styleId="UnresolvedMention">
    <w:name w:val="Unresolved Mention"/>
    <w:basedOn w:val="DefaultParagraphFont"/>
    <w:uiPriority w:val="99"/>
    <w:semiHidden/>
    <w:unhideWhenUsed/>
    <w:rsid w:val="00487663"/>
    <w:rPr>
      <w:color w:val="605E5C"/>
      <w:shd w:val="clear" w:color="auto" w:fill="E1DFDD"/>
    </w:rPr>
  </w:style>
  <w:style w:type="character" w:customStyle="1" w:styleId="HeaderChar">
    <w:name w:val="Header Char"/>
    <w:basedOn w:val="DefaultParagraphFont"/>
    <w:link w:val="Header"/>
    <w:semiHidden/>
    <w:rsid w:val="00F61792"/>
    <w:rPr>
      <w:rFonts w:ascii="Arial" w:hAnsi="Arial"/>
      <w:sz w:val="18"/>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790271">
      <w:bodyDiv w:val="1"/>
      <w:marLeft w:val="0"/>
      <w:marRight w:val="0"/>
      <w:marTop w:val="0"/>
      <w:marBottom w:val="0"/>
      <w:divBdr>
        <w:top w:val="none" w:sz="0" w:space="0" w:color="auto"/>
        <w:left w:val="none" w:sz="0" w:space="0" w:color="auto"/>
        <w:bottom w:val="none" w:sz="0" w:space="0" w:color="auto"/>
        <w:right w:val="none" w:sz="0" w:space="0" w:color="auto"/>
      </w:divBdr>
    </w:div>
    <w:div w:id="874998084">
      <w:bodyDiv w:val="1"/>
      <w:marLeft w:val="0"/>
      <w:marRight w:val="0"/>
      <w:marTop w:val="0"/>
      <w:marBottom w:val="0"/>
      <w:divBdr>
        <w:top w:val="none" w:sz="0" w:space="0" w:color="auto"/>
        <w:left w:val="none" w:sz="0" w:space="0" w:color="auto"/>
        <w:bottom w:val="none" w:sz="0" w:space="0" w:color="auto"/>
        <w:right w:val="none" w:sz="0" w:space="0" w:color="auto"/>
      </w:divBdr>
    </w:div>
    <w:div w:id="1061244744">
      <w:bodyDiv w:val="1"/>
      <w:marLeft w:val="0"/>
      <w:marRight w:val="0"/>
      <w:marTop w:val="0"/>
      <w:marBottom w:val="0"/>
      <w:divBdr>
        <w:top w:val="none" w:sz="0" w:space="0" w:color="auto"/>
        <w:left w:val="none" w:sz="0" w:space="0" w:color="auto"/>
        <w:bottom w:val="none" w:sz="0" w:space="0" w:color="auto"/>
        <w:right w:val="none" w:sz="0" w:space="0" w:color="auto"/>
      </w:divBdr>
    </w:div>
    <w:div w:id="160943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3.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ontrolatom.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1FC3A6D98F4423A558FD14B91BB38E"/>
        <w:category>
          <w:name w:val="General"/>
          <w:gallery w:val="placeholder"/>
        </w:category>
        <w:types>
          <w:type w:val="bbPlcHdr"/>
        </w:types>
        <w:behaviors>
          <w:behavior w:val="content"/>
        </w:behaviors>
        <w:guid w:val="{2096B5E0-1D08-42A4-8C81-7196547A59B6}"/>
      </w:docPartPr>
      <w:docPartBody>
        <w:p w:rsidR="00F60A62" w:rsidRDefault="00834BB3" w:rsidP="00834BB3">
          <w:pPr>
            <w:pStyle w:val="591FC3A6D98F4423A558FD14B91BB38E"/>
          </w:pPr>
          <w:r w:rsidRPr="00DC149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6DC"/>
    <w:rsid w:val="00232DC2"/>
    <w:rsid w:val="003010BA"/>
    <w:rsid w:val="00401027"/>
    <w:rsid w:val="00405FC3"/>
    <w:rsid w:val="0040765E"/>
    <w:rsid w:val="004A56DC"/>
    <w:rsid w:val="005371B3"/>
    <w:rsid w:val="0070511E"/>
    <w:rsid w:val="00834BB3"/>
    <w:rsid w:val="008B67A4"/>
    <w:rsid w:val="00986915"/>
    <w:rsid w:val="00AD6146"/>
    <w:rsid w:val="00B304DE"/>
    <w:rsid w:val="00B9267A"/>
    <w:rsid w:val="00BA6B0C"/>
    <w:rsid w:val="00C42BC1"/>
    <w:rsid w:val="00C54E82"/>
    <w:rsid w:val="00DA26EC"/>
    <w:rsid w:val="00DA6FF4"/>
    <w:rsid w:val="00DA7216"/>
    <w:rsid w:val="00DD69A0"/>
    <w:rsid w:val="00E93379"/>
    <w:rsid w:val="00EF0F61"/>
    <w:rsid w:val="00F42B4D"/>
    <w:rsid w:val="00F50E90"/>
    <w:rsid w:val="00F60A62"/>
    <w:rsid w:val="00FA5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6D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6146"/>
    <w:rPr>
      <w:color w:val="808080"/>
    </w:rPr>
  </w:style>
  <w:style w:type="paragraph" w:customStyle="1" w:styleId="591FC3A6D98F4423A558FD14B91BB38E">
    <w:name w:val="591FC3A6D98F4423A558FD14B91BB38E"/>
    <w:rsid w:val="00834B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002C77"/>
      </a:dk1>
      <a:lt1>
        <a:srgbClr val="FFFFFF"/>
      </a:lt1>
      <a:dk2>
        <a:srgbClr val="002C77"/>
      </a:dk2>
      <a:lt2>
        <a:srgbClr val="000000"/>
      </a:lt2>
      <a:accent1>
        <a:srgbClr val="005BBB"/>
      </a:accent1>
      <a:accent2>
        <a:srgbClr val="002C77"/>
      </a:accent2>
      <a:accent3>
        <a:srgbClr val="CCDC00"/>
      </a:accent3>
      <a:accent4>
        <a:srgbClr val="E37222"/>
      </a:accent4>
      <a:accent5>
        <a:srgbClr val="93B1CC"/>
      </a:accent5>
      <a:accent6>
        <a:srgbClr val="F79646"/>
      </a:accent6>
      <a:hlink>
        <a:srgbClr val="002C77"/>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45e90ebc-daba-4b6f-a1ac-5758e7061f98">Template</Documenttype>
    <Department xmlns="45e90ebc-daba-4b6f-a1ac-5758e7061f98">Health Physics</Department>
    <Topic xmlns="45e90ebc-daba-4b6f-a1ac-5758e7061f98">Example procedure</Topic>
    <Client xmlns="45e90ebc-daba-4b6f-a1ac-5758e7061f98" xsi:nil="true"/>
    <Unit xmlns="45e90ebc-daba-4b6f-a1ac-5758e7061f98">Veterinary</Unit>
    <Language xmlns="45e90ebc-daba-4b6f-a1ac-5758e7061f98">FR</Languag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5A00BAB2DFD144B6BBDAB9C1A35FA2" ma:contentTypeVersion="12" ma:contentTypeDescription="Create a new document." ma:contentTypeScope="" ma:versionID="721a00109b54ae7e216b4c425525d0cb">
  <xsd:schema xmlns:xsd="http://www.w3.org/2001/XMLSchema" xmlns:xs="http://www.w3.org/2001/XMLSchema" xmlns:p="http://schemas.microsoft.com/office/2006/metadata/properties" xmlns:ns2="45e90ebc-daba-4b6f-a1ac-5758e7061f98" xmlns:ns3="3e95c28c-af8d-4039-800d-c4cd1100695d" targetNamespace="http://schemas.microsoft.com/office/2006/metadata/properties" ma:root="true" ma:fieldsID="b447914682bea41fe7cadd5813e68f94" ns2:_="" ns3:_="">
    <xsd:import namespace="45e90ebc-daba-4b6f-a1ac-5758e7061f98"/>
    <xsd:import namespace="3e95c28c-af8d-4039-800d-c4cd1100695d"/>
    <xsd:element name="properties">
      <xsd:complexType>
        <xsd:sequence>
          <xsd:element name="documentManagement">
            <xsd:complexType>
              <xsd:all>
                <xsd:element ref="ns2:Client" minOccurs="0"/>
                <xsd:element ref="ns2:Documenttype" minOccurs="0"/>
                <xsd:element ref="ns2:MediaServiceMetadata" minOccurs="0"/>
                <xsd:element ref="ns2:MediaServiceFastMetadata" minOccurs="0"/>
                <xsd:element ref="ns2:Topic" minOccurs="0"/>
                <xsd:element ref="ns2:Department" minOccurs="0"/>
                <xsd:element ref="ns2:Unit" minOccurs="0"/>
                <xsd:element ref="ns2:MediaServiceAutoKeyPoints" minOccurs="0"/>
                <xsd:element ref="ns2:MediaServiceKeyPoints" minOccurs="0"/>
                <xsd:element ref="ns3:SharedWithUsers" minOccurs="0"/>
                <xsd:element ref="ns3:SharedWithDetails" minOccurs="0"/>
                <xsd:element ref="ns2: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90ebc-daba-4b6f-a1ac-5758e7061f98" elementFormDefault="qualified">
    <xsd:import namespace="http://schemas.microsoft.com/office/2006/documentManagement/types"/>
    <xsd:import namespace="http://schemas.microsoft.com/office/infopath/2007/PartnerControls"/>
    <xsd:element name="Client" ma:index="8" nillable="true" ma:displayName="Client" ma:format="Dropdown" ma:internalName="Client">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cedure"/>
          <xsd:enumeration value="Template"/>
          <xsd:enumeration value="Brochure"/>
          <xsd:enumeration value="Example"/>
          <xsd:enumeration value="Poster"/>
          <xsd:enumeration value="Report"/>
          <xsd:enumeration value="Manual"/>
          <xsd:enumeration value="Norm/Legislation"/>
          <xsd:enumeration value="Tabel"/>
          <xsd:enumeration value="Archive"/>
          <xsd:enumeration value="Trainin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Topic" ma:index="12" nillable="true" ma:displayName="Application" ma:format="Dropdown" ma:internalName="Topic">
      <xsd:simpleType>
        <xsd:union memberTypes="dms:Text">
          <xsd:simpleType>
            <xsd:restriction base="dms:Choice">
              <xsd:enumeration value="CAP"/>
              <xsd:enumeration value="Example procedure"/>
              <xsd:enumeration value="Risk analysis"/>
              <xsd:enumeration value="RPO checklist"/>
              <xsd:enumeration value="E-learning"/>
              <xsd:enumeration value="QMS"/>
              <xsd:enumeration value="GDPR"/>
            </xsd:restriction>
          </xsd:simpleType>
        </xsd:union>
      </xsd:simpleType>
    </xsd:element>
    <xsd:element name="Department" ma:index="13" nillable="true" ma:displayName="Department" ma:format="Dropdown" ma:internalName="Department">
      <xsd:simpleType>
        <xsd:restriction base="dms:Choice">
          <xsd:enumeration value="Medical Physics"/>
          <xsd:enumeration value="Health Physics"/>
          <xsd:enumeration value="Projects"/>
          <xsd:enumeration value="Secretariaat"/>
          <xsd:enumeration value="NIR"/>
          <xsd:enumeration value="General"/>
        </xsd:restriction>
      </xsd:simpleType>
    </xsd:element>
    <xsd:element name="Unit" ma:index="14" nillable="true" ma:displayName="Topic" ma:format="Dropdown" ma:internalName="Unit">
      <xsd:simpleType>
        <xsd:restriction base="dms:Choice">
          <xsd:enumeration value="CAP"/>
          <xsd:enumeration value="Conventional RX"/>
          <xsd:enumeration value="CT"/>
          <xsd:enumeration value="Dental"/>
          <xsd:enumeration value="DEXA"/>
          <xsd:enumeration value="Erkende instelling"/>
          <xsd:enumeration value="Facturatie"/>
          <xsd:enumeration value="Gamma probe"/>
          <xsd:enumeration value="General"/>
          <xsd:enumeration value="Industrie"/>
          <xsd:enumeration value="Kwartaalverslag"/>
          <xsd:enumeration value="Loodschort"/>
          <xsd:enumeration value="Mammography"/>
          <xsd:enumeration value="Medical"/>
          <xsd:enumeration value="NDT"/>
          <xsd:enumeration value="Nucleaire Geneeskunde"/>
          <xsd:enumeration value="PV"/>
          <xsd:enumeration value="Radioactive sources"/>
          <xsd:enumeration value="Reporting"/>
          <xsd:enumeration value="Training"/>
          <xsd:enumeration value="Stopzetting"/>
          <xsd:enumeration value="Pregnancy"/>
          <xsd:enumeration value="Interventionele"/>
          <xsd:enumeration value="Risk analysis"/>
          <xsd:enumeration value="Radiotherapy"/>
          <xsd:enumeration value="SPECT-CT"/>
          <xsd:enumeration value="Transport"/>
          <xsd:enumeration value="Veterinary"/>
          <xsd:enumeration value="Template"/>
          <xsd:enumeration value="Procedures for clients"/>
          <xsd:enumeration value="Audit"/>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anguage" ma:index="19" nillable="true" ma:displayName="Language" ma:format="Dropdown" ma:internalName="Language">
      <xsd:simpleType>
        <xsd:restriction base="dms:Choice">
          <xsd:enumeration value="FR"/>
          <xsd:enumeration value="NL"/>
        </xsd:restriction>
      </xsd:simpleType>
    </xsd:element>
  </xsd:schema>
  <xsd:schema xmlns:xsd="http://www.w3.org/2001/XMLSchema" xmlns:xs="http://www.w3.org/2001/XMLSchema" xmlns:dms="http://schemas.microsoft.com/office/2006/documentManagement/types" xmlns:pc="http://schemas.microsoft.com/office/infopath/2007/PartnerControls" targetNamespace="3e95c28c-af8d-4039-800d-c4cd1100695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98567-2588-4732-82F2-BC3338C949F7}">
  <ds:schemaRefs>
    <ds:schemaRef ds:uri="http://schemas.microsoft.com/office/2006/metadata/properties"/>
    <ds:schemaRef ds:uri="http://schemas.microsoft.com/office/infopath/2007/PartnerControls"/>
    <ds:schemaRef ds:uri="45e90ebc-daba-4b6f-a1ac-5758e7061f98"/>
  </ds:schemaRefs>
</ds:datastoreItem>
</file>

<file path=customXml/itemProps2.xml><?xml version="1.0" encoding="utf-8"?>
<ds:datastoreItem xmlns:ds="http://schemas.openxmlformats.org/officeDocument/2006/customXml" ds:itemID="{69CE2EEF-204F-459F-8B75-021C038D8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90ebc-daba-4b6f-a1ac-5758e7061f98"/>
    <ds:schemaRef ds:uri="3e95c28c-af8d-4039-800d-c4cd11006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41FC7D-F92D-49F1-929B-2A5C3A54D604}">
  <ds:schemaRefs>
    <ds:schemaRef ds:uri="http://schemas.microsoft.com/sharepoint/v3/contenttype/forms"/>
  </ds:schemaRefs>
</ds:datastoreItem>
</file>

<file path=customXml/itemProps4.xml><?xml version="1.0" encoding="utf-8"?>
<ds:datastoreItem xmlns:ds="http://schemas.openxmlformats.org/officeDocument/2006/customXml" ds:itemID="{B909FF84-B18C-4932-903E-A9558C8A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8</Pages>
  <Words>2247</Words>
  <Characters>12359</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Instruction de travail vétérinaire</vt:lpstr>
    </vt:vector>
  </TitlesOfParts>
  <Company>Vinçotte</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de travail vétérinaire</dc:title>
  <dc:subject/>
  <dc:creator>av8096</dc:creator>
  <dc:description/>
  <cp:lastModifiedBy>Stefan Cools</cp:lastModifiedBy>
  <cp:revision>62</cp:revision>
  <cp:lastPrinted>2012-04-24T12:39:00Z</cp:lastPrinted>
  <dcterms:created xsi:type="dcterms:W3CDTF">2021-02-13T14:33:00Z</dcterms:created>
  <dcterms:modified xsi:type="dcterms:W3CDTF">2023-02-07T17:28:00Z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0x010100495A00BAB2DFD144B6BBDAB9C1A35FA2</vt:lpwstr>
  </property>
  <property fmtid="{D5CDD505-2E9C-101B-9397-08002B2CF9AE}" pid="3" name="ValidTillValue">
    <vt:lpwstr>5</vt:lpwstr>
  </property>
  <property fmtid="{D5CDD505-2E9C-101B-9397-08002B2CF9AE}" pid="4" name="ReadDeadline">
    <vt:lpwstr>Weeks</vt:lpwstr>
  </property>
  <property fmtid="{D5CDD505-2E9C-101B-9397-08002B2CF9AE}" pid="5" name="ReadDeadlineValue">
    <vt:lpwstr>2</vt:lpwstr>
  </property>
  <property fmtid="{D5CDD505-2E9C-101B-9397-08002B2CF9AE}" pid="6" name="a2100705-0c12-40b1-aa0d-259f647cbd94">
    <vt:lpwstr>&lt;p&gt;You are assigned to document &lt;a href="[URL]"&gt;[NAME]&lt;/a&gt; in the role of [ROLE] by [FROM]&lt;/p&gt;</vt:lpwstr>
  </property>
  <property fmtid="{D5CDD505-2E9C-101B-9397-08002B2CF9AE}" pid="7" name="ValidTill">
    <vt:lpwstr>Years</vt:lpwstr>
  </property>
  <property fmtid="{D5CDD505-2E9C-101B-9397-08002B2CF9AE}" pid="8" name="124_ready">
    <vt:lpwstr>1/01/0001 0:00:00</vt:lpwstr>
  </property>
  <property fmtid="{D5CDD505-2E9C-101B-9397-08002B2CF9AE}" pid="9" name="52_ready">
    <vt:lpwstr>1/01/0001 0:00:00</vt:lpwstr>
  </property>
</Properties>
</file>